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DA" w:rsidRDefault="00621DDA">
      <w:pPr>
        <w:rPr>
          <w:sz w:val="24"/>
          <w:szCs w:val="24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  <w:r w:rsidRPr="00DA3722">
        <w:rPr>
          <w:rFonts w:eastAsia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A3722" w:rsidRDefault="00DA372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</w:p>
    <w:p w:rsidR="00D03C62" w:rsidRPr="000624F6" w:rsidRDefault="00D03C62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  <w:r w:rsidRPr="000624F6">
        <w:rPr>
          <w:rFonts w:eastAsia="Times New Roman"/>
          <w:b/>
          <w:sz w:val="28"/>
          <w:szCs w:val="28"/>
        </w:rPr>
        <w:lastRenderedPageBreak/>
        <w:t xml:space="preserve">Положение о порядке и основаниях перевода, отчисления и восстановления </w:t>
      </w:r>
      <w:r w:rsidR="000624F6">
        <w:rPr>
          <w:rFonts w:eastAsia="Times New Roman"/>
          <w:b/>
          <w:sz w:val="28"/>
          <w:szCs w:val="28"/>
        </w:rPr>
        <w:t>об</w:t>
      </w:r>
      <w:r w:rsidRPr="000624F6">
        <w:rPr>
          <w:rFonts w:eastAsia="Times New Roman"/>
          <w:b/>
          <w:sz w:val="28"/>
          <w:szCs w:val="28"/>
        </w:rPr>
        <w:t>уча</w:t>
      </w:r>
      <w:r w:rsidR="000624F6">
        <w:rPr>
          <w:rFonts w:eastAsia="Times New Roman"/>
          <w:b/>
          <w:sz w:val="28"/>
          <w:szCs w:val="28"/>
        </w:rPr>
        <w:t>ю</w:t>
      </w:r>
      <w:r w:rsidRPr="000624F6">
        <w:rPr>
          <w:rFonts w:eastAsia="Times New Roman"/>
          <w:b/>
          <w:sz w:val="28"/>
          <w:szCs w:val="28"/>
        </w:rPr>
        <w:t>щихся</w:t>
      </w:r>
    </w:p>
    <w:p w:rsidR="00D03C62" w:rsidRDefault="00D03C62" w:rsidP="00D03C62">
      <w:pPr>
        <w:tabs>
          <w:tab w:val="left" w:pos="603"/>
        </w:tabs>
        <w:spacing w:line="234" w:lineRule="auto"/>
        <w:ind w:left="262"/>
        <w:rPr>
          <w:rFonts w:eastAsia="Times New Roman"/>
          <w:sz w:val="24"/>
          <w:szCs w:val="24"/>
        </w:rPr>
      </w:pPr>
    </w:p>
    <w:p w:rsidR="000624F6" w:rsidRDefault="000624F6" w:rsidP="000624F6">
      <w:pPr>
        <w:spacing w:line="292" w:lineRule="exact"/>
        <w:rPr>
          <w:sz w:val="20"/>
          <w:szCs w:val="20"/>
        </w:rPr>
      </w:pPr>
    </w:p>
    <w:p w:rsidR="000624F6" w:rsidRDefault="000624F6" w:rsidP="000624F6">
      <w:pPr>
        <w:tabs>
          <w:tab w:val="left" w:pos="3920"/>
        </w:tabs>
        <w:ind w:left="39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0624F6" w:rsidRDefault="000624F6" w:rsidP="000624F6">
      <w:pPr>
        <w:spacing w:line="43" w:lineRule="exact"/>
        <w:rPr>
          <w:sz w:val="20"/>
          <w:szCs w:val="20"/>
        </w:rPr>
      </w:pPr>
    </w:p>
    <w:p w:rsidR="000624F6" w:rsidRPr="000624F6" w:rsidRDefault="000624F6" w:rsidP="000624F6">
      <w:pPr>
        <w:tabs>
          <w:tab w:val="left" w:pos="540"/>
          <w:tab w:val="left" w:pos="2060"/>
          <w:tab w:val="left" w:pos="3620"/>
          <w:tab w:val="left" w:pos="5160"/>
          <w:tab w:val="left" w:pos="6360"/>
          <w:tab w:val="left" w:pos="6720"/>
          <w:tab w:val="left" w:pos="8160"/>
          <w:tab w:val="left" w:pos="9440"/>
        </w:tabs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1.1</w:t>
      </w:r>
      <w:r w:rsidRPr="000624F6">
        <w:rPr>
          <w:rFonts w:eastAsia="Times New Roman"/>
          <w:sz w:val="26"/>
          <w:szCs w:val="26"/>
        </w:rPr>
        <w:tab/>
        <w:t>Настоящее</w:t>
      </w:r>
      <w:r w:rsidRPr="000624F6">
        <w:rPr>
          <w:rFonts w:eastAsia="Times New Roman"/>
          <w:sz w:val="26"/>
          <w:szCs w:val="26"/>
        </w:rPr>
        <w:tab/>
        <w:t>Положение</w:t>
      </w:r>
      <w:r w:rsidRPr="000624F6">
        <w:rPr>
          <w:rFonts w:eastAsia="Times New Roman"/>
          <w:sz w:val="26"/>
          <w:szCs w:val="26"/>
        </w:rPr>
        <w:tab/>
        <w:t>определяет</w:t>
      </w:r>
      <w:r w:rsidRPr="000624F6">
        <w:rPr>
          <w:rFonts w:eastAsia="Times New Roman"/>
          <w:sz w:val="26"/>
          <w:szCs w:val="26"/>
        </w:rPr>
        <w:tab/>
        <w:t>порядок</w:t>
      </w:r>
      <w:r w:rsidRPr="000624F6">
        <w:rPr>
          <w:rFonts w:eastAsia="Times New Roman"/>
          <w:sz w:val="26"/>
          <w:szCs w:val="26"/>
        </w:rPr>
        <w:tab/>
        <w:t>и</w:t>
      </w:r>
      <w:r w:rsidRPr="000624F6">
        <w:rPr>
          <w:rFonts w:eastAsia="Times New Roman"/>
          <w:sz w:val="26"/>
          <w:szCs w:val="26"/>
        </w:rPr>
        <w:tab/>
        <w:t>основания</w:t>
      </w:r>
      <w:r w:rsidRPr="000624F6">
        <w:rPr>
          <w:rFonts w:eastAsia="Times New Roman"/>
          <w:sz w:val="26"/>
          <w:szCs w:val="26"/>
        </w:rPr>
        <w:tab/>
        <w:t>перевода</w:t>
      </w:r>
      <w:r w:rsidRPr="000624F6">
        <w:rPr>
          <w:rFonts w:eastAsia="Times New Roman"/>
          <w:sz w:val="26"/>
          <w:szCs w:val="26"/>
        </w:rPr>
        <w:tab/>
        <w:t>и</w:t>
      </w:r>
    </w:p>
    <w:p w:rsidR="000624F6" w:rsidRPr="000624F6" w:rsidRDefault="000624F6" w:rsidP="000624F6">
      <w:pPr>
        <w:rPr>
          <w:sz w:val="26"/>
          <w:szCs w:val="26"/>
        </w:rPr>
      </w:pPr>
    </w:p>
    <w:p w:rsidR="000624F6" w:rsidRPr="000624F6" w:rsidRDefault="000624F6" w:rsidP="000624F6">
      <w:pPr>
        <w:jc w:val="both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отчисления </w:t>
      </w:r>
      <w:proofErr w:type="gramStart"/>
      <w:r w:rsidRPr="000624F6">
        <w:rPr>
          <w:rFonts w:eastAsia="Times New Roman"/>
          <w:sz w:val="26"/>
          <w:szCs w:val="26"/>
        </w:rPr>
        <w:t>обучающихся</w:t>
      </w:r>
      <w:proofErr w:type="gramEnd"/>
      <w:r w:rsidRPr="000624F6">
        <w:rPr>
          <w:rFonts w:eastAsia="Times New Roman"/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 9 имени В.К. Демидова» (далее-Учреждение).</w:t>
      </w:r>
    </w:p>
    <w:p w:rsidR="000624F6" w:rsidRPr="000624F6" w:rsidRDefault="000624F6" w:rsidP="000624F6">
      <w:pPr>
        <w:jc w:val="both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1.2 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0624F6" w:rsidRPr="000624F6" w:rsidRDefault="000624F6" w:rsidP="000624F6">
      <w:pPr>
        <w:rPr>
          <w:sz w:val="26"/>
          <w:szCs w:val="26"/>
        </w:rPr>
      </w:pPr>
    </w:p>
    <w:p w:rsidR="000624F6" w:rsidRPr="000624F6" w:rsidRDefault="000624F6" w:rsidP="000624F6">
      <w:pPr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1.3 Настоящие Правила разработаны в соответствии с Федеральным Законом от 29.12.2012 № 273-ФЗ «Об образовании в Российской Федерации», Порядком и условием перевода обучающихся (утв. Приказом Министерства образования и науки РФ от 12 марта 2014 года № 177), </w:t>
      </w:r>
    </w:p>
    <w:p w:rsidR="000624F6" w:rsidRPr="000624F6" w:rsidRDefault="000624F6" w:rsidP="000624F6">
      <w:pPr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Приказом </w:t>
      </w:r>
      <w:proofErr w:type="spellStart"/>
      <w:r w:rsidRPr="000624F6">
        <w:rPr>
          <w:rFonts w:eastAsia="Times New Roman"/>
          <w:sz w:val="26"/>
          <w:szCs w:val="26"/>
        </w:rPr>
        <w:t>Минобрнауки</w:t>
      </w:r>
      <w:proofErr w:type="spellEnd"/>
      <w:r w:rsidRPr="000624F6">
        <w:rPr>
          <w:rFonts w:eastAsia="Times New Roman"/>
          <w:sz w:val="26"/>
          <w:szCs w:val="26"/>
        </w:rPr>
        <w:t xml:space="preserve"> России от 15.03.2013 №185 «Об утверждении Порядка применения к обучающимся и снятия с обучающихся мер дисциплинарного взыскания», </w:t>
      </w:r>
    </w:p>
    <w:p w:rsidR="000624F6" w:rsidRPr="000624F6" w:rsidRDefault="000624F6" w:rsidP="000624F6">
      <w:pPr>
        <w:jc w:val="both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Приказом </w:t>
      </w:r>
      <w:proofErr w:type="spellStart"/>
      <w:r w:rsidRPr="000624F6">
        <w:rPr>
          <w:rFonts w:eastAsia="Times New Roman"/>
          <w:sz w:val="26"/>
          <w:szCs w:val="26"/>
        </w:rPr>
        <w:t>Минобрнауки</w:t>
      </w:r>
      <w:proofErr w:type="spellEnd"/>
      <w:r w:rsidRPr="000624F6">
        <w:rPr>
          <w:rFonts w:eastAsia="Times New Roman"/>
          <w:sz w:val="26"/>
          <w:szCs w:val="26"/>
        </w:rPr>
        <w:t xml:space="preserve"> России от 28.12.2015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</w:t>
      </w:r>
      <w:r>
        <w:rPr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 xml:space="preserve">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</w:t>
      </w:r>
    </w:p>
    <w:p w:rsidR="000624F6" w:rsidRPr="000624F6" w:rsidRDefault="000624F6" w:rsidP="000624F6">
      <w:pPr>
        <w:jc w:val="both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Приказом Министерства просвещения РФ от 17 января 2019 г. N 20 “О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</w:t>
      </w:r>
      <w:r w:rsidRPr="000624F6">
        <w:rPr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177”, Уставом Учреждения.</w:t>
      </w:r>
    </w:p>
    <w:p w:rsidR="000624F6" w:rsidRPr="000624F6" w:rsidRDefault="000624F6" w:rsidP="000624F6">
      <w:pPr>
        <w:jc w:val="both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1.4. Правила перевода, отчисления обучающихся в части, не урегулированной законодательством об образовании и настоящими Правилами, могут определяться иными локальными актами Учреждения, с которыми Учреждение</w:t>
      </w:r>
    </w:p>
    <w:p w:rsidR="000624F6" w:rsidRPr="000624F6" w:rsidRDefault="000624F6" w:rsidP="000624F6">
      <w:pPr>
        <w:rPr>
          <w:sz w:val="26"/>
          <w:szCs w:val="26"/>
        </w:rPr>
        <w:sectPr w:rsidR="000624F6" w:rsidRPr="000624F6">
          <w:pgSz w:w="11900" w:h="16838"/>
          <w:pgMar w:top="1440" w:right="839" w:bottom="1440" w:left="1440" w:header="0" w:footer="0" w:gutter="0"/>
          <w:cols w:space="720" w:equalWidth="0">
            <w:col w:w="9620"/>
          </w:cols>
        </w:sectPr>
      </w:pPr>
    </w:p>
    <w:p w:rsidR="000624F6" w:rsidRPr="000624F6" w:rsidRDefault="000624F6" w:rsidP="000624F6">
      <w:pPr>
        <w:rPr>
          <w:sz w:val="26"/>
          <w:szCs w:val="26"/>
        </w:rPr>
      </w:pPr>
    </w:p>
    <w:p w:rsidR="000624F6" w:rsidRDefault="000624F6" w:rsidP="000624F6">
      <w:pPr>
        <w:spacing w:line="30" w:lineRule="exact"/>
        <w:rPr>
          <w:rFonts w:eastAsia="Times New Roman"/>
          <w:sz w:val="28"/>
          <w:szCs w:val="28"/>
        </w:rPr>
      </w:pPr>
    </w:p>
    <w:p w:rsidR="000624F6" w:rsidRDefault="000624F6" w:rsidP="00D03C62">
      <w:pPr>
        <w:tabs>
          <w:tab w:val="left" w:pos="603"/>
        </w:tabs>
        <w:spacing w:line="234" w:lineRule="auto"/>
        <w:ind w:left="262"/>
        <w:rPr>
          <w:rFonts w:eastAsia="Times New Roman"/>
          <w:sz w:val="24"/>
          <w:szCs w:val="24"/>
        </w:rPr>
      </w:pPr>
    </w:p>
    <w:p w:rsidR="000624F6" w:rsidRPr="000624F6" w:rsidRDefault="000624F6" w:rsidP="000624F6">
      <w:pPr>
        <w:tabs>
          <w:tab w:val="left" w:pos="603"/>
        </w:tabs>
        <w:spacing w:line="234" w:lineRule="auto"/>
        <w:ind w:left="262"/>
        <w:jc w:val="center"/>
        <w:rPr>
          <w:rFonts w:eastAsia="Times New Roman"/>
          <w:b/>
          <w:sz w:val="28"/>
          <w:szCs w:val="28"/>
        </w:rPr>
      </w:pPr>
      <w:r w:rsidRPr="000624F6">
        <w:rPr>
          <w:rFonts w:eastAsia="Times New Roman"/>
          <w:b/>
          <w:sz w:val="28"/>
          <w:szCs w:val="28"/>
        </w:rPr>
        <w:t>2. Порядок и основания перевода обучающихся</w:t>
      </w:r>
    </w:p>
    <w:p w:rsidR="00D03C62" w:rsidRPr="000624F6" w:rsidRDefault="00D03C62" w:rsidP="00D03C62">
      <w:pPr>
        <w:tabs>
          <w:tab w:val="left" w:pos="603"/>
        </w:tabs>
        <w:spacing w:line="234" w:lineRule="auto"/>
        <w:ind w:left="262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sz w:val="26"/>
          <w:szCs w:val="26"/>
        </w:rPr>
        <w:t>2.1</w:t>
      </w:r>
      <w:r w:rsidRPr="000624F6">
        <w:rPr>
          <w:rFonts w:eastAsia="Times New Roman"/>
          <w:sz w:val="26"/>
          <w:szCs w:val="26"/>
        </w:rPr>
        <w:t>. Перевод обучающегося из учреждения, в котором он обучается</w:t>
      </w:r>
      <w:r w:rsidR="000624F6" w:rsidRPr="000624F6">
        <w:rPr>
          <w:rFonts w:eastAsia="Times New Roman"/>
          <w:sz w:val="26"/>
          <w:szCs w:val="26"/>
        </w:rPr>
        <w:t xml:space="preserve"> (далее-исходное учреждение), в другое учреждение, осуществляющего образовательную деятельность по образовательным программам соответствующего уровня и направленности (далее – принимающее учреждение) возможен в следующих случаях:</w:t>
      </w:r>
    </w:p>
    <w:p w:rsidR="00621DDA" w:rsidRPr="000624F6" w:rsidRDefault="00D03C62" w:rsidP="00D03C62">
      <w:pPr>
        <w:tabs>
          <w:tab w:val="left" w:pos="603"/>
        </w:tabs>
        <w:spacing w:line="234" w:lineRule="auto"/>
        <w:ind w:left="262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-</w:t>
      </w:r>
      <w:r w:rsidR="00DB7242" w:rsidRPr="000624F6">
        <w:rPr>
          <w:rFonts w:eastAsia="Times New Roman"/>
          <w:sz w:val="26"/>
          <w:szCs w:val="26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21DDA" w:rsidRPr="000624F6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numPr>
          <w:ilvl w:val="0"/>
          <w:numId w:val="1"/>
        </w:numPr>
        <w:tabs>
          <w:tab w:val="left" w:pos="495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в случае прекращении деятельности исходного учреждения, аннулирования лицензии на осуществление образовательной деятельности (далее – лицензия),</w:t>
      </w:r>
    </w:p>
    <w:p w:rsidR="00621DDA" w:rsidRPr="000624F6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numPr>
          <w:ilvl w:val="0"/>
          <w:numId w:val="1"/>
        </w:numPr>
        <w:tabs>
          <w:tab w:val="left" w:pos="498"/>
        </w:tabs>
        <w:spacing w:line="236" w:lineRule="auto"/>
        <w:ind w:left="260" w:firstLine="9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21DDA" w:rsidRPr="000624F6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numPr>
          <w:ilvl w:val="0"/>
          <w:numId w:val="1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21DDA" w:rsidRPr="000624F6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2.2. </w:t>
      </w:r>
      <w:r w:rsidRPr="000624F6">
        <w:rPr>
          <w:rFonts w:eastAsia="Times New Roman"/>
          <w:sz w:val="26"/>
          <w:szCs w:val="26"/>
        </w:rPr>
        <w:t>Учредитель исходного учреждения и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(или)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уполномоченный им орган управления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исходным учреждением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21DDA" w:rsidRPr="000624F6" w:rsidRDefault="00621DDA">
      <w:pPr>
        <w:spacing w:line="1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ind w:left="260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2.3. </w:t>
      </w:r>
      <w:r w:rsidRPr="000624F6">
        <w:rPr>
          <w:rFonts w:eastAsia="Times New Roman"/>
          <w:sz w:val="26"/>
          <w:szCs w:val="26"/>
        </w:rPr>
        <w:t>Перевод обучающихся не зависит от периода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(времени)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учебного года.</w:t>
      </w:r>
    </w:p>
    <w:p w:rsidR="00621DDA" w:rsidRPr="000624F6" w:rsidRDefault="00621DDA">
      <w:pPr>
        <w:spacing w:line="12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spacing w:line="234" w:lineRule="auto"/>
        <w:ind w:left="26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 </w:t>
      </w:r>
      <w:r w:rsidRPr="000624F6">
        <w:rPr>
          <w:rFonts w:eastAsia="Times New Roman"/>
          <w:sz w:val="26"/>
          <w:szCs w:val="26"/>
        </w:rPr>
        <w:t>В случае перевода совершеннолетнего обучающегося по его инициативе или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несовершеннолетнего обучающегося по инициативе его родителей (законных</w:t>
      </w:r>
    </w:p>
    <w:p w:rsidR="00621DDA" w:rsidRPr="000624F6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spacing w:line="234" w:lineRule="auto"/>
        <w:ind w:left="260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представителей) </w:t>
      </w:r>
      <w:proofErr w:type="gramStart"/>
      <w:r w:rsidRPr="000624F6">
        <w:rPr>
          <w:rFonts w:eastAsia="Times New Roman"/>
          <w:sz w:val="26"/>
          <w:szCs w:val="26"/>
        </w:rPr>
        <w:t>совершеннолетний</w:t>
      </w:r>
      <w:proofErr w:type="gramEnd"/>
      <w:r w:rsidRPr="000624F6">
        <w:rPr>
          <w:rFonts w:eastAsia="Times New Roman"/>
          <w:sz w:val="26"/>
          <w:szCs w:val="26"/>
        </w:rPr>
        <w:t xml:space="preserve"> обучающийся или родители (законные представители) несовершеннолетнего обучающегося:</w:t>
      </w:r>
    </w:p>
    <w:p w:rsidR="00621DDA" w:rsidRPr="000624F6" w:rsidRDefault="00621DDA">
      <w:pPr>
        <w:spacing w:line="1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осуществляют выбор принимающего учреждения;</w:t>
      </w:r>
    </w:p>
    <w:p w:rsidR="00621DDA" w:rsidRPr="000624F6" w:rsidRDefault="00621DDA">
      <w:pPr>
        <w:spacing w:line="12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numPr>
          <w:ilvl w:val="0"/>
          <w:numId w:val="1"/>
        </w:numPr>
        <w:tabs>
          <w:tab w:val="left" w:pos="426"/>
        </w:tabs>
        <w:spacing w:line="234" w:lineRule="auto"/>
        <w:ind w:left="260" w:firstLine="9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обращаются в выбранное им учреждение с запросом о наличии свободных мест, в том числе с использованием сети Интернет;</w:t>
      </w:r>
    </w:p>
    <w:p w:rsidR="00621DDA" w:rsidRPr="000624F6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numPr>
          <w:ilvl w:val="0"/>
          <w:numId w:val="1"/>
        </w:numPr>
        <w:tabs>
          <w:tab w:val="left" w:pos="661"/>
        </w:tabs>
        <w:spacing w:line="236" w:lineRule="auto"/>
        <w:ind w:left="260" w:firstLine="2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при отсутствии свободных мест в выбранном учреждении обращаются в Комитет образования и науки администрации </w:t>
      </w:r>
      <w:proofErr w:type="gramStart"/>
      <w:r w:rsidRPr="000624F6">
        <w:rPr>
          <w:rFonts w:eastAsia="Times New Roman"/>
          <w:sz w:val="26"/>
          <w:szCs w:val="26"/>
        </w:rPr>
        <w:t>г</w:t>
      </w:r>
      <w:proofErr w:type="gramEnd"/>
      <w:r w:rsidRPr="000624F6">
        <w:rPr>
          <w:rFonts w:eastAsia="Times New Roman"/>
          <w:sz w:val="26"/>
          <w:szCs w:val="26"/>
        </w:rPr>
        <w:t>. Новокузнецка для определения принимающего учреждения из числа муниципальных образовательных учреждений;</w:t>
      </w:r>
    </w:p>
    <w:p w:rsidR="00621DDA" w:rsidRPr="000624F6" w:rsidRDefault="00621DDA">
      <w:pPr>
        <w:spacing w:line="1" w:lineRule="exact"/>
        <w:rPr>
          <w:rFonts w:eastAsia="Times New Roman"/>
          <w:sz w:val="26"/>
          <w:szCs w:val="26"/>
        </w:rPr>
      </w:pPr>
    </w:p>
    <w:p w:rsidR="00621DDA" w:rsidRPr="009F2155" w:rsidRDefault="00DB7242" w:rsidP="009F2155">
      <w:pPr>
        <w:numPr>
          <w:ilvl w:val="0"/>
          <w:numId w:val="1"/>
        </w:numPr>
        <w:tabs>
          <w:tab w:val="left" w:pos="435"/>
        </w:tabs>
        <w:ind w:left="440" w:hanging="178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обращаются </w:t>
      </w:r>
      <w:proofErr w:type="gramStart"/>
      <w:r w:rsidRPr="000624F6">
        <w:rPr>
          <w:rFonts w:eastAsia="Times New Roman"/>
          <w:sz w:val="26"/>
          <w:szCs w:val="26"/>
        </w:rPr>
        <w:t>в исходное учреждение с заявлением об отчислении обучающегося в связи</w:t>
      </w:r>
      <w:r w:rsidR="009F2155">
        <w:rPr>
          <w:rFonts w:eastAsia="Times New Roman"/>
          <w:sz w:val="26"/>
          <w:szCs w:val="26"/>
        </w:rPr>
        <w:t xml:space="preserve"> с </w:t>
      </w:r>
      <w:r w:rsidRPr="009F2155">
        <w:rPr>
          <w:rFonts w:eastAsia="Times New Roman"/>
          <w:sz w:val="26"/>
          <w:szCs w:val="26"/>
        </w:rPr>
        <w:t>переводом</w:t>
      </w:r>
      <w:proofErr w:type="gramEnd"/>
      <w:r w:rsidRPr="009F2155">
        <w:rPr>
          <w:rFonts w:eastAsia="Times New Roman"/>
          <w:sz w:val="26"/>
          <w:szCs w:val="26"/>
        </w:rPr>
        <w:t xml:space="preserve"> в принимающее учреждение. Заявление о переводе может быть направлено в форме электронного документа с использованием сети Интернет.</w:t>
      </w:r>
    </w:p>
    <w:p w:rsidR="00621DDA" w:rsidRPr="000624F6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Default="00DB7242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2.4.1. </w:t>
      </w:r>
      <w:r w:rsidRPr="000624F6">
        <w:rPr>
          <w:rFonts w:eastAsia="Times New Roman"/>
          <w:sz w:val="26"/>
          <w:szCs w:val="26"/>
        </w:rPr>
        <w:t>В заявлении совершеннолетнего обучающегося или родителей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(законных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представителей) несовершеннолетнего обучающегося об отчислении в порядке перевода в принимающее учреждение указываются:</w:t>
      </w:r>
    </w:p>
    <w:p w:rsidR="009F2155" w:rsidRDefault="009F2155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а) фамилия, имя, отчество (при наличии) </w:t>
      </w:r>
      <w:proofErr w:type="gramStart"/>
      <w:r>
        <w:rPr>
          <w:rFonts w:eastAsia="Times New Roman"/>
          <w:b/>
          <w:bCs/>
          <w:sz w:val="26"/>
          <w:szCs w:val="26"/>
        </w:rPr>
        <w:t>обучающегося</w:t>
      </w:r>
      <w:proofErr w:type="gramEnd"/>
      <w:r>
        <w:rPr>
          <w:rFonts w:eastAsia="Times New Roman"/>
          <w:b/>
          <w:bCs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</w:t>
      </w:r>
    </w:p>
    <w:p w:rsidR="009F2155" w:rsidRDefault="009F2155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 дата рождения;</w:t>
      </w:r>
    </w:p>
    <w:p w:rsidR="009F2155" w:rsidRPr="000624F6" w:rsidRDefault="009F2155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класс и профиль обучения (при наличии);</w:t>
      </w:r>
    </w:p>
    <w:p w:rsidR="00621DDA" w:rsidRPr="000624F6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0624F6" w:rsidRDefault="00621DDA">
      <w:pPr>
        <w:spacing w:line="2" w:lineRule="exact"/>
        <w:rPr>
          <w:sz w:val="26"/>
          <w:szCs w:val="26"/>
        </w:rPr>
      </w:pPr>
    </w:p>
    <w:p w:rsidR="00621DDA" w:rsidRPr="000624F6" w:rsidRDefault="00DB7242">
      <w:pPr>
        <w:tabs>
          <w:tab w:val="left" w:pos="660"/>
          <w:tab w:val="left" w:pos="2600"/>
          <w:tab w:val="left" w:pos="4680"/>
          <w:tab w:val="left" w:pos="7040"/>
        </w:tabs>
        <w:ind w:left="260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г)</w:t>
      </w:r>
      <w:r w:rsidRPr="000624F6">
        <w:rPr>
          <w:rFonts w:eastAsia="Times New Roman"/>
          <w:sz w:val="26"/>
          <w:szCs w:val="26"/>
        </w:rPr>
        <w:tab/>
        <w:t>наименование</w:t>
      </w:r>
      <w:r w:rsidRPr="000624F6">
        <w:rPr>
          <w:sz w:val="26"/>
          <w:szCs w:val="26"/>
        </w:rPr>
        <w:tab/>
      </w:r>
      <w:r w:rsidRPr="000624F6">
        <w:rPr>
          <w:rFonts w:eastAsia="Times New Roman"/>
          <w:sz w:val="26"/>
          <w:szCs w:val="26"/>
        </w:rPr>
        <w:t>принимающего</w:t>
      </w:r>
      <w:r w:rsidRPr="000624F6">
        <w:rPr>
          <w:sz w:val="26"/>
          <w:szCs w:val="26"/>
        </w:rPr>
        <w:tab/>
      </w:r>
      <w:r w:rsidRPr="000624F6">
        <w:rPr>
          <w:rFonts w:eastAsia="Times New Roman"/>
          <w:sz w:val="26"/>
          <w:szCs w:val="26"/>
        </w:rPr>
        <w:t>образовательного</w:t>
      </w:r>
      <w:r w:rsidRPr="000624F6">
        <w:rPr>
          <w:sz w:val="26"/>
          <w:szCs w:val="26"/>
        </w:rPr>
        <w:tab/>
      </w:r>
      <w:r w:rsidRPr="000624F6">
        <w:rPr>
          <w:rFonts w:eastAsia="Times New Roman"/>
          <w:sz w:val="26"/>
          <w:szCs w:val="26"/>
        </w:rPr>
        <w:t>учреждения.</w:t>
      </w:r>
    </w:p>
    <w:p w:rsidR="00621DDA" w:rsidRPr="000624F6" w:rsidRDefault="00DB7242" w:rsidP="000624F6">
      <w:pPr>
        <w:tabs>
          <w:tab w:val="left" w:pos="2600"/>
          <w:tab w:val="left" w:pos="3540"/>
          <w:tab w:val="left" w:pos="4700"/>
          <w:tab w:val="left" w:pos="5080"/>
          <w:tab w:val="left" w:pos="6100"/>
          <w:tab w:val="left" w:pos="7400"/>
          <w:tab w:val="left" w:pos="8900"/>
        </w:tabs>
        <w:ind w:left="680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В</w:t>
      </w:r>
      <w:r w:rsidR="000624F6">
        <w:rPr>
          <w:sz w:val="26"/>
          <w:szCs w:val="26"/>
        </w:rPr>
        <w:t xml:space="preserve"> </w:t>
      </w:r>
      <w:r w:rsidR="000624F6">
        <w:rPr>
          <w:rFonts w:eastAsia="Times New Roman"/>
          <w:sz w:val="26"/>
          <w:szCs w:val="26"/>
        </w:rPr>
        <w:t>случае переезда в другую местность</w:t>
      </w:r>
      <w:r w:rsidR="000624F6">
        <w:rPr>
          <w:rFonts w:eastAsia="Times New Roman"/>
          <w:sz w:val="26"/>
          <w:szCs w:val="26"/>
        </w:rPr>
        <w:tab/>
        <w:t xml:space="preserve">указывается  </w:t>
      </w:r>
      <w:r w:rsidRPr="000624F6">
        <w:rPr>
          <w:rFonts w:eastAsia="Times New Roman"/>
          <w:sz w:val="26"/>
          <w:szCs w:val="26"/>
        </w:rPr>
        <w:t>только</w:t>
      </w:r>
      <w:r w:rsidR="000624F6">
        <w:rPr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населённый пункт, субъект Российской Федерации;</w:t>
      </w:r>
    </w:p>
    <w:p w:rsidR="00621DDA" w:rsidRPr="000624F6" w:rsidRDefault="00621DDA">
      <w:pPr>
        <w:spacing w:line="12" w:lineRule="exact"/>
        <w:rPr>
          <w:sz w:val="26"/>
          <w:szCs w:val="26"/>
        </w:rPr>
      </w:pPr>
    </w:p>
    <w:p w:rsidR="00621DDA" w:rsidRPr="000624F6" w:rsidRDefault="00DB7242">
      <w:pPr>
        <w:spacing w:line="234" w:lineRule="auto"/>
        <w:ind w:left="260" w:right="1160"/>
        <w:rPr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 xml:space="preserve">д) выбор языка образования и </w:t>
      </w:r>
      <w:r w:rsidRPr="000624F6">
        <w:rPr>
          <w:rFonts w:eastAsia="Times New Roman"/>
          <w:color w:val="003300"/>
          <w:sz w:val="26"/>
          <w:szCs w:val="26"/>
        </w:rPr>
        <w:t>изучение родного языка из числа языков народов</w:t>
      </w:r>
      <w:r w:rsidRPr="000624F6">
        <w:rPr>
          <w:rFonts w:eastAsia="Times New Roman"/>
          <w:sz w:val="26"/>
          <w:szCs w:val="26"/>
        </w:rPr>
        <w:t xml:space="preserve"> </w:t>
      </w:r>
      <w:r w:rsidRPr="000624F6">
        <w:rPr>
          <w:rFonts w:eastAsia="Times New Roman"/>
          <w:color w:val="003300"/>
          <w:sz w:val="26"/>
          <w:szCs w:val="26"/>
        </w:rPr>
        <w:t>Российской Федерации, в том числе русского языка как родного языка.</w:t>
      </w:r>
    </w:p>
    <w:p w:rsidR="00621DDA" w:rsidRPr="000624F6" w:rsidRDefault="00621DDA">
      <w:pPr>
        <w:spacing w:line="14" w:lineRule="exact"/>
        <w:rPr>
          <w:sz w:val="26"/>
          <w:szCs w:val="26"/>
        </w:rPr>
      </w:pPr>
    </w:p>
    <w:p w:rsidR="00621DDA" w:rsidRPr="000624F6" w:rsidRDefault="00DB7242">
      <w:pPr>
        <w:spacing w:line="234" w:lineRule="auto"/>
        <w:ind w:left="260" w:right="20"/>
        <w:rPr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lastRenderedPageBreak/>
        <w:t xml:space="preserve">2.4.2. </w:t>
      </w:r>
      <w:r w:rsidRPr="000624F6">
        <w:rPr>
          <w:rFonts w:eastAsia="Times New Roman"/>
          <w:sz w:val="26"/>
          <w:szCs w:val="26"/>
        </w:rPr>
        <w:t>На основании заявления совершеннолетнего обучающегося или родителей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(законных представителей) несовершеннолетнего обучающегося об отчислении</w:t>
      </w:r>
    </w:p>
    <w:p w:rsidR="00621DDA" w:rsidRPr="000624F6" w:rsidRDefault="00621DDA">
      <w:pPr>
        <w:spacing w:line="14" w:lineRule="exact"/>
        <w:rPr>
          <w:sz w:val="26"/>
          <w:szCs w:val="26"/>
        </w:rPr>
      </w:pPr>
    </w:p>
    <w:p w:rsidR="00621DDA" w:rsidRPr="000624F6" w:rsidRDefault="00DB7242">
      <w:pPr>
        <w:numPr>
          <w:ilvl w:val="0"/>
          <w:numId w:val="2"/>
        </w:numPr>
        <w:tabs>
          <w:tab w:val="left" w:pos="469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proofErr w:type="gramStart"/>
      <w:r w:rsidRPr="000624F6">
        <w:rPr>
          <w:rFonts w:eastAsia="Times New Roman"/>
          <w:sz w:val="26"/>
          <w:szCs w:val="26"/>
        </w:rPr>
        <w:t>порядке</w:t>
      </w:r>
      <w:proofErr w:type="gramEnd"/>
      <w:r w:rsidRPr="000624F6">
        <w:rPr>
          <w:rFonts w:eastAsia="Times New Roman"/>
          <w:sz w:val="26"/>
          <w:szCs w:val="26"/>
        </w:rPr>
        <w:t xml:space="preserve"> перевода в исходное учреждение в трехдневный срок издает приказ об отчислении обучающегося в порядке перевода с указанием принимающего учреждения.</w:t>
      </w:r>
    </w:p>
    <w:p w:rsidR="00621DDA" w:rsidRPr="000624F6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2.4.3. </w:t>
      </w:r>
      <w:r w:rsidRPr="000624F6">
        <w:rPr>
          <w:rFonts w:eastAsia="Times New Roman"/>
          <w:sz w:val="26"/>
          <w:szCs w:val="26"/>
        </w:rPr>
        <w:t>Исходное образовательное учреждение выдает совершеннолетнему обучающемуся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или родителям (законным представителям) несовершеннолетнего обучающегося следующие документы:</w:t>
      </w:r>
    </w:p>
    <w:p w:rsidR="00621DDA" w:rsidRPr="000624F6" w:rsidRDefault="00621DDA">
      <w:pPr>
        <w:spacing w:line="1" w:lineRule="exact"/>
        <w:rPr>
          <w:rFonts w:eastAsia="Times New Roman"/>
          <w:sz w:val="26"/>
          <w:szCs w:val="26"/>
        </w:rPr>
      </w:pPr>
    </w:p>
    <w:p w:rsidR="00621DDA" w:rsidRPr="000624F6" w:rsidRDefault="00DB7242">
      <w:pPr>
        <w:ind w:left="260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- личное дело обучающегося;</w:t>
      </w:r>
    </w:p>
    <w:p w:rsidR="00621DDA" w:rsidRPr="000624F6" w:rsidRDefault="00621DDA">
      <w:pPr>
        <w:spacing w:line="12" w:lineRule="exact"/>
        <w:rPr>
          <w:rFonts w:eastAsia="Times New Roman"/>
          <w:sz w:val="26"/>
          <w:szCs w:val="26"/>
        </w:rPr>
      </w:pPr>
    </w:p>
    <w:p w:rsidR="000624F6" w:rsidRDefault="00DB7242" w:rsidP="009F2155">
      <w:pPr>
        <w:spacing w:line="237" w:lineRule="auto"/>
        <w:ind w:left="260" w:hanging="7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учреждения и подписью ее руководителя (уполномоченного им лица).</w:t>
      </w:r>
    </w:p>
    <w:p w:rsidR="000624F6" w:rsidRPr="000624F6" w:rsidRDefault="000624F6" w:rsidP="000624F6">
      <w:pPr>
        <w:spacing w:line="236" w:lineRule="auto"/>
        <w:ind w:left="260"/>
        <w:jc w:val="both"/>
        <w:rPr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2.4.4. </w:t>
      </w:r>
      <w:r w:rsidRPr="000624F6">
        <w:rPr>
          <w:rFonts w:eastAsia="Times New Roman"/>
          <w:sz w:val="26"/>
          <w:szCs w:val="26"/>
        </w:rPr>
        <w:t>Требование предоставления других документов в качестве основания для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зачисления обучающихся в принимающее учреждение в связи с переводом из исходного учреждения не допускается.</w:t>
      </w:r>
    </w:p>
    <w:p w:rsidR="000624F6" w:rsidRPr="000624F6" w:rsidRDefault="000624F6" w:rsidP="000624F6">
      <w:pPr>
        <w:spacing w:line="14" w:lineRule="exact"/>
        <w:rPr>
          <w:sz w:val="26"/>
          <w:szCs w:val="26"/>
        </w:rPr>
      </w:pPr>
    </w:p>
    <w:p w:rsidR="000624F6" w:rsidRPr="000624F6" w:rsidRDefault="000624F6" w:rsidP="000624F6">
      <w:pPr>
        <w:spacing w:line="238" w:lineRule="auto"/>
        <w:ind w:left="260"/>
        <w:jc w:val="both"/>
        <w:rPr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2.4.5. </w:t>
      </w:r>
      <w:r w:rsidRPr="000624F6">
        <w:rPr>
          <w:rFonts w:eastAsia="Times New Roman"/>
          <w:sz w:val="26"/>
          <w:szCs w:val="26"/>
        </w:rPr>
        <w:t>Указанные в пункте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2.4.3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настоящего Положения документы представляются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совершеннолетним обучающимся или родителями (законными представителями) несовершеннолетнего обучающегося в принимающее учреждение вместе с заявлением о зачислении обучающегося в указанное учреждение в порядке перевода из исходного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624F6" w:rsidRPr="000624F6" w:rsidRDefault="000624F6" w:rsidP="000624F6">
      <w:pPr>
        <w:spacing w:line="16" w:lineRule="exact"/>
        <w:rPr>
          <w:sz w:val="26"/>
          <w:szCs w:val="26"/>
        </w:rPr>
      </w:pPr>
    </w:p>
    <w:p w:rsidR="000624F6" w:rsidRPr="009F2155" w:rsidRDefault="000624F6" w:rsidP="009F2155">
      <w:pPr>
        <w:spacing w:line="234" w:lineRule="auto"/>
        <w:ind w:left="260"/>
        <w:jc w:val="both"/>
        <w:rPr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2.4.6. </w:t>
      </w:r>
      <w:r w:rsidRPr="000624F6">
        <w:rPr>
          <w:rFonts w:eastAsia="Times New Roman"/>
          <w:sz w:val="26"/>
          <w:szCs w:val="26"/>
        </w:rPr>
        <w:t>Зачисление обучающегося в принимающее учреждение в порядке перевода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оформляется приказом директора принимающего учреждения (уполномоченного им лица)</w:t>
      </w:r>
      <w:r w:rsidR="009F2155">
        <w:rPr>
          <w:sz w:val="26"/>
          <w:szCs w:val="26"/>
        </w:rPr>
        <w:t xml:space="preserve"> в </w:t>
      </w:r>
      <w:r w:rsidRPr="000624F6">
        <w:rPr>
          <w:rFonts w:eastAsia="Times New Roman"/>
          <w:sz w:val="26"/>
          <w:szCs w:val="26"/>
        </w:rPr>
        <w:t>течение трех рабочих дней после приема заявления и документов, указанных в пункте</w:t>
      </w:r>
      <w:r w:rsidR="009F2155">
        <w:rPr>
          <w:sz w:val="26"/>
          <w:szCs w:val="26"/>
        </w:rPr>
        <w:t xml:space="preserve"> ь</w:t>
      </w:r>
      <w:r w:rsidRPr="000624F6">
        <w:rPr>
          <w:rFonts w:eastAsia="Times New Roman"/>
          <w:sz w:val="26"/>
          <w:szCs w:val="26"/>
        </w:rPr>
        <w:t>2.4.3 настоящего Положения, с указанием даты зачисления и класса.</w:t>
      </w:r>
    </w:p>
    <w:p w:rsidR="000624F6" w:rsidRPr="000624F6" w:rsidRDefault="000624F6" w:rsidP="000624F6">
      <w:pPr>
        <w:spacing w:line="12" w:lineRule="exact"/>
        <w:rPr>
          <w:rFonts w:eastAsia="Times New Roman"/>
          <w:sz w:val="26"/>
          <w:szCs w:val="26"/>
        </w:rPr>
      </w:pPr>
    </w:p>
    <w:p w:rsidR="000624F6" w:rsidRPr="000624F6" w:rsidRDefault="000624F6" w:rsidP="000624F6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2.4.7. </w:t>
      </w:r>
      <w:r w:rsidRPr="000624F6">
        <w:rPr>
          <w:rFonts w:eastAsia="Times New Roman"/>
          <w:sz w:val="26"/>
          <w:szCs w:val="26"/>
        </w:rPr>
        <w:t>Принимающее образовательное учреждение при зачислении обучающегося,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отчисленного из исходного образовательного учреждения, в течение двух рабочих дней с даты издания приказа о зачислении обучающегося в порядке перевода письменно уведомляет исходное учреждение о номере и дате приказа о зачислении обучающегося в принимающее учреждение.</w:t>
      </w:r>
    </w:p>
    <w:p w:rsidR="000624F6" w:rsidRPr="000624F6" w:rsidRDefault="000624F6" w:rsidP="000624F6">
      <w:pPr>
        <w:spacing w:line="17" w:lineRule="exact"/>
        <w:rPr>
          <w:rFonts w:eastAsia="Times New Roman"/>
          <w:sz w:val="26"/>
          <w:szCs w:val="26"/>
        </w:rPr>
      </w:pPr>
    </w:p>
    <w:p w:rsidR="000624F6" w:rsidRPr="000624F6" w:rsidRDefault="000624F6" w:rsidP="000624F6">
      <w:pPr>
        <w:spacing w:line="236" w:lineRule="auto"/>
        <w:ind w:left="260" w:firstLine="566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До подтверждения факта приема отчисленного обучающегося в принимающее образовательное учреждение ответственность за обеспечение гарантии права обучающегося на получение образования несет исходное образовательное учреждение.</w:t>
      </w:r>
    </w:p>
    <w:p w:rsidR="000624F6" w:rsidRPr="000624F6" w:rsidRDefault="000624F6" w:rsidP="000624F6">
      <w:pPr>
        <w:spacing w:line="13" w:lineRule="exact"/>
        <w:rPr>
          <w:rFonts w:eastAsia="Times New Roman"/>
          <w:sz w:val="26"/>
          <w:szCs w:val="26"/>
        </w:rPr>
      </w:pPr>
    </w:p>
    <w:p w:rsidR="000624F6" w:rsidRPr="000624F6" w:rsidRDefault="000624F6" w:rsidP="000624F6">
      <w:pPr>
        <w:spacing w:line="237" w:lineRule="auto"/>
        <w:ind w:left="260" w:firstLine="7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2.4.8. </w:t>
      </w:r>
      <w:r w:rsidRPr="000624F6">
        <w:rPr>
          <w:rFonts w:eastAsia="Times New Roman"/>
          <w:sz w:val="26"/>
          <w:szCs w:val="26"/>
        </w:rPr>
        <w:t>Перевод детей-сирот и детей,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оставшихся без попечения родителей,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из исходного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образовательного учреждения в принимающее образовательное учреждение осуществляется в соответствии с настоящим Положением при условии получения согласия органа опеки и попечительства.</w:t>
      </w:r>
    </w:p>
    <w:p w:rsidR="000624F6" w:rsidRPr="000624F6" w:rsidRDefault="000624F6" w:rsidP="000624F6">
      <w:pPr>
        <w:spacing w:line="13" w:lineRule="exact"/>
        <w:rPr>
          <w:rFonts w:eastAsia="Times New Roman"/>
          <w:sz w:val="26"/>
          <w:szCs w:val="26"/>
        </w:rPr>
      </w:pPr>
    </w:p>
    <w:p w:rsidR="000624F6" w:rsidRPr="000624F6" w:rsidRDefault="000624F6" w:rsidP="000624F6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Перевод обучающихся из исходного образовательного учреждения в принимающее образовательное учреждение, осуществляющее образовательную деятельность по адаптированным основным общеобразовательным программам, осуществляется в соответствии с настоящим Положением на основании рекомендаций психолого-медико-педагогической комиссии.</w:t>
      </w:r>
    </w:p>
    <w:p w:rsidR="000624F6" w:rsidRPr="000624F6" w:rsidRDefault="000624F6" w:rsidP="000624F6">
      <w:pPr>
        <w:spacing w:line="17" w:lineRule="exact"/>
        <w:rPr>
          <w:rFonts w:eastAsia="Times New Roman"/>
          <w:sz w:val="26"/>
          <w:szCs w:val="26"/>
        </w:rPr>
      </w:pPr>
    </w:p>
    <w:p w:rsidR="000624F6" w:rsidRPr="000624F6" w:rsidRDefault="000624F6" w:rsidP="000624F6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sz w:val="26"/>
          <w:szCs w:val="26"/>
        </w:rPr>
        <w:t>Перевод обучающихся из исходного образовательного учреждения в принимающее образовательное учреждение, в том числе санаторное, в котором проводятся необходимые лечебные, реабилитационные и оздоровительные мероприятия, осуществляется в соответствии с настоящим Положением на основании заключения медицинской организации.</w:t>
      </w:r>
    </w:p>
    <w:p w:rsidR="000624F6" w:rsidRPr="000624F6" w:rsidRDefault="000624F6" w:rsidP="000624F6">
      <w:pPr>
        <w:spacing w:line="237" w:lineRule="auto"/>
        <w:ind w:left="260" w:hanging="7"/>
        <w:jc w:val="both"/>
        <w:rPr>
          <w:rFonts w:eastAsia="Times New Roman"/>
          <w:sz w:val="26"/>
          <w:szCs w:val="26"/>
        </w:rPr>
        <w:sectPr w:rsidR="000624F6" w:rsidRPr="000624F6">
          <w:pgSz w:w="11900" w:h="16838"/>
          <w:pgMar w:top="1137" w:right="846" w:bottom="416" w:left="1440" w:header="0" w:footer="0" w:gutter="0"/>
          <w:cols w:space="720" w:equalWidth="0">
            <w:col w:w="9620"/>
          </w:cols>
        </w:sectPr>
      </w:pPr>
    </w:p>
    <w:p w:rsidR="00621DDA" w:rsidRPr="000624F6" w:rsidRDefault="00621DDA">
      <w:pPr>
        <w:spacing w:line="17" w:lineRule="exact"/>
        <w:rPr>
          <w:rFonts w:eastAsia="Times New Roman"/>
          <w:sz w:val="26"/>
          <w:szCs w:val="26"/>
        </w:rPr>
      </w:pPr>
    </w:p>
    <w:p w:rsidR="00621DDA" w:rsidRPr="009F2155" w:rsidRDefault="00DB7242" w:rsidP="009F2155">
      <w:pPr>
        <w:spacing w:line="234" w:lineRule="auto"/>
        <w:ind w:left="260"/>
        <w:jc w:val="both"/>
        <w:rPr>
          <w:rFonts w:eastAsia="Times New Roman"/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2.5 </w:t>
      </w:r>
      <w:r w:rsidRPr="000624F6">
        <w:rPr>
          <w:rFonts w:eastAsia="Times New Roman"/>
          <w:sz w:val="26"/>
          <w:szCs w:val="26"/>
        </w:rPr>
        <w:t>Условия перевода обучающегося в случае прекращения деятельности исходного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учреждения, аннулирования лицензии, лишения его государственной аккредитации по</w:t>
      </w:r>
      <w:r w:rsidR="009F2155">
        <w:rPr>
          <w:rFonts w:eastAsia="Times New Roman"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образования:</w:t>
      </w:r>
    </w:p>
    <w:p w:rsidR="00621DDA" w:rsidRPr="000624F6" w:rsidRDefault="00621DDA">
      <w:pPr>
        <w:spacing w:line="14" w:lineRule="exact"/>
        <w:rPr>
          <w:sz w:val="26"/>
          <w:szCs w:val="26"/>
        </w:rPr>
      </w:pPr>
    </w:p>
    <w:p w:rsidR="00621DDA" w:rsidRPr="000624F6" w:rsidRDefault="00DB7242">
      <w:pPr>
        <w:spacing w:line="237" w:lineRule="auto"/>
        <w:ind w:left="260"/>
        <w:jc w:val="both"/>
        <w:rPr>
          <w:sz w:val="26"/>
          <w:szCs w:val="26"/>
        </w:rPr>
      </w:pPr>
      <w:r w:rsidRPr="000624F6">
        <w:rPr>
          <w:rFonts w:eastAsia="Times New Roman"/>
          <w:b/>
          <w:bCs/>
          <w:sz w:val="26"/>
          <w:szCs w:val="26"/>
        </w:rPr>
        <w:t xml:space="preserve">2.5.1. </w:t>
      </w:r>
      <w:r w:rsidRPr="000624F6">
        <w:rPr>
          <w:rFonts w:eastAsia="Times New Roman"/>
          <w:sz w:val="26"/>
          <w:szCs w:val="26"/>
        </w:rPr>
        <w:t>При принятии решения о прекращении деятельности исходного учреждения в</w:t>
      </w:r>
      <w:r w:rsidRPr="000624F6">
        <w:rPr>
          <w:rFonts w:eastAsia="Times New Roman"/>
          <w:b/>
          <w:bCs/>
          <w:sz w:val="26"/>
          <w:szCs w:val="26"/>
        </w:rPr>
        <w:t xml:space="preserve"> </w:t>
      </w:r>
      <w:r w:rsidRPr="000624F6">
        <w:rPr>
          <w:rFonts w:eastAsia="Times New Roman"/>
          <w:sz w:val="26"/>
          <w:szCs w:val="26"/>
        </w:rPr>
        <w:t>соответствующем распорядительном акте учредителя указывается принимающее учреждение (перечень принимающих учреждений), в которое(ые) будут переводиться обучающиеся, предоставившие необходимые письменные согласия на перевод в соответствии с пунктом 2.2 настоящего Положения.</w:t>
      </w:r>
    </w:p>
    <w:p w:rsidR="00621DDA" w:rsidRPr="000624F6" w:rsidRDefault="00621DDA">
      <w:pPr>
        <w:spacing w:line="18" w:lineRule="exact"/>
        <w:rPr>
          <w:sz w:val="26"/>
          <w:szCs w:val="26"/>
        </w:rPr>
      </w:pPr>
    </w:p>
    <w:p w:rsidR="00621DDA" w:rsidRPr="009F2155" w:rsidRDefault="00DB7242" w:rsidP="009F2155">
      <w:pPr>
        <w:numPr>
          <w:ilvl w:val="0"/>
          <w:numId w:val="4"/>
        </w:numPr>
        <w:tabs>
          <w:tab w:val="left" w:pos="874"/>
        </w:tabs>
        <w:spacing w:line="237" w:lineRule="auto"/>
        <w:ind w:left="260" w:firstLine="295"/>
        <w:jc w:val="both"/>
        <w:rPr>
          <w:rFonts w:eastAsia="Times New Roman"/>
          <w:sz w:val="26"/>
          <w:szCs w:val="26"/>
        </w:rPr>
      </w:pPr>
      <w:proofErr w:type="gramStart"/>
      <w:r w:rsidRPr="000624F6">
        <w:rPr>
          <w:rFonts w:eastAsia="Times New Roman"/>
          <w:sz w:val="26"/>
          <w:szCs w:val="26"/>
        </w:rPr>
        <w:t>предстоящем переводе исходное учреждение в случае прекращения своей деятельности обязано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исходного учреждения, а также разместить указанное уведомление на своем</w:t>
      </w:r>
      <w:r w:rsidR="009F2155">
        <w:rPr>
          <w:rFonts w:eastAsia="Times New Roman"/>
          <w:sz w:val="26"/>
          <w:szCs w:val="26"/>
        </w:rPr>
        <w:t xml:space="preserve">  </w:t>
      </w:r>
      <w:r w:rsidRPr="009F2155">
        <w:rPr>
          <w:rFonts w:eastAsia="Times New Roman"/>
          <w:sz w:val="26"/>
          <w:szCs w:val="26"/>
        </w:rPr>
        <w:t>официальном сайте в сети Интернет.</w:t>
      </w:r>
      <w:proofErr w:type="gramEnd"/>
      <w:r w:rsidRPr="009F2155">
        <w:rPr>
          <w:rFonts w:eastAsia="Times New Roman"/>
          <w:sz w:val="26"/>
          <w:szCs w:val="26"/>
        </w:rPr>
        <w:t xml:space="preserve"> Данное уведомление должно содержать сроки предоставления письменных согласий лиц, указанных в пункте 2.2 настоящего Положения, на перевод в принимающее учреждение.</w:t>
      </w:r>
    </w:p>
    <w:p w:rsidR="00621DDA" w:rsidRPr="009F2155" w:rsidRDefault="00621DDA">
      <w:pPr>
        <w:spacing w:line="14" w:lineRule="exact"/>
        <w:rPr>
          <w:sz w:val="26"/>
          <w:szCs w:val="26"/>
        </w:rPr>
      </w:pPr>
    </w:p>
    <w:p w:rsidR="00621DDA" w:rsidRPr="009F2155" w:rsidRDefault="00DB7242">
      <w:pPr>
        <w:spacing w:line="237" w:lineRule="auto"/>
        <w:ind w:left="260"/>
        <w:jc w:val="both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2.5.2. </w:t>
      </w:r>
      <w:r w:rsidRPr="009F2155">
        <w:rPr>
          <w:rFonts w:eastAsia="Times New Roman"/>
          <w:sz w:val="26"/>
          <w:szCs w:val="26"/>
        </w:rPr>
        <w:t>О причине,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влекущей за собой необходимость перевода обучающихся,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исходное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учреждение обязано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621DDA" w:rsidRPr="009F2155" w:rsidRDefault="00621DDA">
      <w:pPr>
        <w:spacing w:line="5" w:lineRule="exact"/>
        <w:rPr>
          <w:sz w:val="26"/>
          <w:szCs w:val="26"/>
        </w:rPr>
      </w:pPr>
    </w:p>
    <w:p w:rsidR="00621DDA" w:rsidRPr="009F2155" w:rsidRDefault="00DB7242" w:rsidP="009F2155">
      <w:pPr>
        <w:numPr>
          <w:ilvl w:val="2"/>
          <w:numId w:val="5"/>
        </w:numPr>
        <w:tabs>
          <w:tab w:val="left" w:pos="960"/>
        </w:tabs>
        <w:ind w:left="960" w:hanging="398"/>
        <w:rPr>
          <w:rFonts w:eastAsia="Times New Roman"/>
          <w:sz w:val="26"/>
          <w:szCs w:val="26"/>
        </w:rPr>
      </w:pPr>
      <w:proofErr w:type="gramStart"/>
      <w:r w:rsidRPr="009F2155">
        <w:rPr>
          <w:rFonts w:eastAsia="Times New Roman"/>
          <w:sz w:val="26"/>
          <w:szCs w:val="26"/>
        </w:rPr>
        <w:t>случае</w:t>
      </w:r>
      <w:proofErr w:type="gramEnd"/>
      <w:r w:rsidRPr="009F2155">
        <w:rPr>
          <w:rFonts w:eastAsia="Times New Roman"/>
          <w:sz w:val="26"/>
          <w:szCs w:val="26"/>
        </w:rPr>
        <w:t xml:space="preserve"> аннулирования лицензии на осуществление образовательной деятельности </w:t>
      </w:r>
      <w:r w:rsidR="009F2155">
        <w:rPr>
          <w:rFonts w:eastAsia="Times New Roman"/>
          <w:sz w:val="26"/>
          <w:szCs w:val="26"/>
        </w:rPr>
        <w:t xml:space="preserve">– в </w:t>
      </w:r>
      <w:r w:rsidRPr="009F2155">
        <w:rPr>
          <w:rFonts w:eastAsia="Times New Roman"/>
          <w:sz w:val="26"/>
          <w:szCs w:val="26"/>
        </w:rPr>
        <w:t>течение пяти рабочих дней с момента вступления в законную силу решения суда;</w:t>
      </w:r>
    </w:p>
    <w:p w:rsidR="00621DDA" w:rsidRPr="009F2155" w:rsidRDefault="00621DDA">
      <w:pPr>
        <w:spacing w:line="12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numPr>
          <w:ilvl w:val="0"/>
          <w:numId w:val="5"/>
        </w:numPr>
        <w:tabs>
          <w:tab w:val="left" w:pos="776"/>
        </w:tabs>
        <w:spacing w:line="238" w:lineRule="auto"/>
        <w:ind w:left="260" w:right="20" w:firstLine="2"/>
        <w:jc w:val="both"/>
        <w:rPr>
          <w:rFonts w:eastAsia="Times New Roman"/>
          <w:sz w:val="26"/>
          <w:szCs w:val="26"/>
        </w:rPr>
      </w:pPr>
      <w:proofErr w:type="gramStart"/>
      <w:r w:rsidRPr="009F2155">
        <w:rPr>
          <w:rFonts w:eastAsia="Times New Roman"/>
          <w:sz w:val="26"/>
          <w:szCs w:val="26"/>
        </w:rPr>
        <w:t>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621DDA" w:rsidRPr="009F2155" w:rsidRDefault="00621DDA">
      <w:pPr>
        <w:spacing w:line="16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numPr>
          <w:ilvl w:val="2"/>
          <w:numId w:val="5"/>
        </w:numPr>
        <w:tabs>
          <w:tab w:val="left" w:pos="884"/>
        </w:tabs>
        <w:spacing w:line="239" w:lineRule="auto"/>
        <w:ind w:left="260" w:firstLine="302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 xml:space="preserve">случае лишения исходного учреждения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исходного учреждения государственной аккредитации полностью или по соответствующей образовательной программе или о приостановлении действия </w:t>
      </w:r>
      <w:r w:rsidRPr="009F2155">
        <w:rPr>
          <w:rFonts w:eastAsia="Times New Roman"/>
          <w:sz w:val="26"/>
          <w:szCs w:val="26"/>
        </w:rPr>
        <w:lastRenderedPageBreak/>
        <w:t>государственной аккредитации полностью или в отношении отдельных уровней образования;</w:t>
      </w:r>
    </w:p>
    <w:p w:rsidR="00621DDA" w:rsidRPr="009F2155" w:rsidRDefault="00621DDA">
      <w:pPr>
        <w:spacing w:line="16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numPr>
          <w:ilvl w:val="2"/>
          <w:numId w:val="5"/>
        </w:numPr>
        <w:tabs>
          <w:tab w:val="left" w:pos="783"/>
        </w:tabs>
        <w:spacing w:line="238" w:lineRule="auto"/>
        <w:ind w:left="260" w:firstLine="302"/>
        <w:jc w:val="both"/>
        <w:rPr>
          <w:rFonts w:eastAsia="Times New Roman"/>
          <w:sz w:val="26"/>
          <w:szCs w:val="26"/>
        </w:rPr>
      </w:pPr>
      <w:proofErr w:type="gramStart"/>
      <w:r w:rsidRPr="009F2155">
        <w:rPr>
          <w:rFonts w:eastAsia="Times New Roman"/>
          <w:sz w:val="26"/>
          <w:szCs w:val="26"/>
        </w:rPr>
        <w:t>случае</w:t>
      </w:r>
      <w:r w:rsidR="009F2155">
        <w:rPr>
          <w:rFonts w:eastAsia="Times New Roman"/>
          <w:sz w:val="26"/>
          <w:szCs w:val="26"/>
        </w:rPr>
        <w:t>,</w:t>
      </w:r>
      <w:r w:rsidRPr="009F2155">
        <w:rPr>
          <w:rFonts w:eastAsia="Times New Roman"/>
          <w:sz w:val="26"/>
          <w:szCs w:val="26"/>
        </w:rPr>
        <w:t xml:space="preserve"> если до истечения срока действия государственной аккредитации по соответствующей образовательной программе осталось менее 105 дней и у исходного учреждения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621DDA" w:rsidRPr="009F2155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numPr>
          <w:ilvl w:val="2"/>
          <w:numId w:val="5"/>
        </w:numPr>
        <w:tabs>
          <w:tab w:val="left" w:pos="958"/>
        </w:tabs>
        <w:spacing w:line="238" w:lineRule="auto"/>
        <w:ind w:left="260" w:firstLine="302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случае отказа аккредитационного органа исходного учреждения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исходному учреждению в государственной аккредитации по соответствующей образовательной программе.</w:t>
      </w:r>
    </w:p>
    <w:p w:rsidR="00621DDA" w:rsidRPr="009F2155" w:rsidRDefault="00621DDA">
      <w:pPr>
        <w:spacing w:line="19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4" w:lineRule="auto"/>
        <w:ind w:left="260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2.5.3. </w:t>
      </w:r>
      <w:r w:rsidRPr="009F2155">
        <w:rPr>
          <w:rFonts w:eastAsia="Times New Roman"/>
          <w:sz w:val="26"/>
          <w:szCs w:val="26"/>
        </w:rPr>
        <w:t>Учредитель,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за исключением случая,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указанного в пункте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2.5.2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настоящего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Положения, осуществляет выбор принимающих учреждений с использованием:</w:t>
      </w:r>
    </w:p>
    <w:p w:rsidR="00621DDA" w:rsidRPr="009F2155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9F2155" w:rsidRDefault="00DB7242" w:rsidP="009F2155">
      <w:pPr>
        <w:spacing w:line="234" w:lineRule="auto"/>
        <w:ind w:left="260" w:firstLine="300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- информации, предварительно полученной от исходного учреждения, о списочном составе обучающихся с указанием осваиваемых ими образовательных программ;</w:t>
      </w:r>
    </w:p>
    <w:p w:rsidR="00621DDA" w:rsidRPr="009F2155" w:rsidRDefault="00DB7242" w:rsidP="009F2155">
      <w:pPr>
        <w:numPr>
          <w:ilvl w:val="2"/>
          <w:numId w:val="6"/>
        </w:numPr>
        <w:tabs>
          <w:tab w:val="left" w:pos="728"/>
        </w:tabs>
        <w:ind w:left="260" w:right="20" w:firstLine="309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621DDA" w:rsidRPr="009F2155" w:rsidRDefault="00DB7242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2.5.4. </w:t>
      </w:r>
      <w:r w:rsidRPr="009F2155">
        <w:rPr>
          <w:rFonts w:eastAsia="Times New Roman"/>
          <w:sz w:val="26"/>
          <w:szCs w:val="26"/>
        </w:rPr>
        <w:t>Учредитель запрашивает выбранные им из Реестра организаций,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осуществляющих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образовательную деятельность по имеющим государственную аккредитацию образовательным программам, учреждения,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621DDA" w:rsidRPr="009F2155" w:rsidRDefault="00621DDA">
      <w:pPr>
        <w:spacing w:line="5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ind w:left="560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Руководители указанных учреждений или уполномоченные ими лица должны</w:t>
      </w:r>
    </w:p>
    <w:p w:rsidR="00621DDA" w:rsidRPr="009F2155" w:rsidRDefault="00621DDA">
      <w:pPr>
        <w:spacing w:line="12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numPr>
          <w:ilvl w:val="0"/>
          <w:numId w:val="6"/>
        </w:numPr>
        <w:tabs>
          <w:tab w:val="left" w:pos="486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21DDA" w:rsidRPr="009F2155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8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2.5.5. </w:t>
      </w:r>
      <w:r w:rsidRPr="009F2155">
        <w:rPr>
          <w:rFonts w:eastAsia="Times New Roman"/>
          <w:sz w:val="26"/>
          <w:szCs w:val="26"/>
        </w:rPr>
        <w:t>Исходное учреждение доводит до сведения обучающихся и их родителей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(законных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представителей) полученную от учредителя информацию об учреждениях, реализующих соответствующие образовательные программы, которые дали согласие на перевод обучающихся из исходного учреждения, а также о сроках предоставления письменных согласий лиц, указанных в пункте 2.2 настоящего Положения, на перевод в принимающее учреждение. Указанная информация доводится в течение десяти рабочих дней с момента</w:t>
      </w:r>
    </w:p>
    <w:p w:rsidR="00621DDA" w:rsidRPr="009F2155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numPr>
          <w:ilvl w:val="1"/>
          <w:numId w:val="6"/>
        </w:numPr>
        <w:tabs>
          <w:tab w:val="left" w:pos="730"/>
        </w:tabs>
        <w:spacing w:line="236" w:lineRule="auto"/>
        <w:ind w:left="260" w:firstLine="9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получения и включает в себя: наименование принимающего учреждения (принимающих учреждений), перечень образовательных программ, реализуемых учреждением, количество свободных мест.</w:t>
      </w:r>
    </w:p>
    <w:p w:rsidR="00621DDA" w:rsidRPr="009F2155" w:rsidRDefault="00621DDA">
      <w:pPr>
        <w:spacing w:line="1" w:lineRule="exact"/>
        <w:rPr>
          <w:rFonts w:eastAsia="Times New Roman"/>
          <w:sz w:val="26"/>
          <w:szCs w:val="26"/>
        </w:rPr>
      </w:pPr>
    </w:p>
    <w:p w:rsidR="00621DDA" w:rsidRPr="009F2155" w:rsidRDefault="00DB7242" w:rsidP="009F2155">
      <w:pPr>
        <w:ind w:left="260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2.5.6 </w:t>
      </w:r>
      <w:r w:rsidRPr="009F2155">
        <w:rPr>
          <w:rFonts w:eastAsia="Times New Roman"/>
          <w:sz w:val="26"/>
          <w:szCs w:val="26"/>
        </w:rPr>
        <w:t>После получения соответствующих письменных согласий лиц,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указанных в пункте</w:t>
      </w:r>
      <w:r w:rsidR="009F2155">
        <w:rPr>
          <w:rFonts w:eastAsia="Times New Roman"/>
          <w:sz w:val="26"/>
          <w:szCs w:val="26"/>
        </w:rPr>
        <w:t xml:space="preserve">  </w:t>
      </w:r>
      <w:r w:rsidRPr="009F2155">
        <w:rPr>
          <w:rFonts w:eastAsia="Times New Roman"/>
          <w:sz w:val="26"/>
          <w:szCs w:val="26"/>
        </w:rPr>
        <w:t>2.2 настоящего Положения, исходное учреждение издает приказ об отчислении обучающихся в порядке перевода в принимающее учреждение с указанием основания такого перевода (прекращение деятельности учреждения, аннулирование лицензии,</w:t>
      </w:r>
      <w:r w:rsidR="009F2155">
        <w:rPr>
          <w:rFonts w:eastAsia="Times New Roman"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21DDA" w:rsidRPr="009F2155" w:rsidRDefault="00621DDA">
      <w:pPr>
        <w:spacing w:line="1" w:lineRule="exact"/>
        <w:rPr>
          <w:rFonts w:eastAsia="Times New Roman"/>
          <w:sz w:val="26"/>
          <w:szCs w:val="26"/>
        </w:rPr>
      </w:pPr>
    </w:p>
    <w:p w:rsidR="00621DDA" w:rsidRPr="009F2155" w:rsidRDefault="00DB7242" w:rsidP="009F2155">
      <w:pPr>
        <w:ind w:left="260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lastRenderedPageBreak/>
        <w:t xml:space="preserve">2.5.7.  </w:t>
      </w:r>
      <w:r w:rsidRPr="009F2155">
        <w:rPr>
          <w:rFonts w:eastAsia="Times New Roman"/>
          <w:sz w:val="26"/>
          <w:szCs w:val="26"/>
        </w:rPr>
        <w:t>В   случае   отказа   от   перевода   в   предлагаемое   принимающее   учреждение</w:t>
      </w:r>
      <w:r w:rsidR="009F2155">
        <w:rPr>
          <w:rFonts w:eastAsia="Times New Roman"/>
          <w:sz w:val="26"/>
          <w:szCs w:val="26"/>
        </w:rPr>
        <w:t xml:space="preserve">    </w:t>
      </w:r>
      <w:r w:rsidRPr="009F2155">
        <w:rPr>
          <w:rFonts w:eastAsia="Times New Roman"/>
          <w:sz w:val="26"/>
          <w:szCs w:val="26"/>
        </w:rPr>
        <w:t>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21DDA" w:rsidRPr="009F2155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2.5.8. </w:t>
      </w:r>
      <w:r w:rsidRPr="009F2155">
        <w:rPr>
          <w:rFonts w:eastAsia="Times New Roman"/>
          <w:sz w:val="26"/>
          <w:szCs w:val="26"/>
        </w:rPr>
        <w:t>Исходное учреждение передает в принимающее учреждение списочный состав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обучающихся, копии учебных планов, соответствующие письменные согласия лиц, указанных в пункте 2.2 настоящего Положения, личные дела обучающихся.</w:t>
      </w:r>
    </w:p>
    <w:p w:rsidR="00621DDA" w:rsidRPr="009F2155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8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2.5.9. </w:t>
      </w:r>
      <w:r w:rsidRPr="009F2155">
        <w:rPr>
          <w:rFonts w:eastAsia="Times New Roman"/>
          <w:sz w:val="26"/>
          <w:szCs w:val="26"/>
        </w:rPr>
        <w:t>На основании представленных документов принимающее учреждение издает приказ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о зачислении обучающихся в принимающее учреждение в порядке перевода в связи с прекращением деятельности исходного учреждения, аннулированием лицензии, приостановлением действия лицензии, лишением исходного учреждения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621DDA" w:rsidRPr="009F2155" w:rsidRDefault="00621DDA">
      <w:pPr>
        <w:spacing w:line="18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6" w:lineRule="auto"/>
        <w:ind w:left="260" w:firstLine="293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В приказе о зачислении делается запись о зачислении обучающегося в порядке перевода с указанием исходного учреждения, в котором он обучался до перевода, класса, формы обучения.</w:t>
      </w:r>
    </w:p>
    <w:p w:rsidR="00621DDA" w:rsidRPr="009F2155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2.5.7. </w:t>
      </w:r>
      <w:r w:rsidRPr="009F2155">
        <w:rPr>
          <w:rFonts w:eastAsia="Times New Roman"/>
          <w:sz w:val="26"/>
          <w:szCs w:val="26"/>
        </w:rPr>
        <w:t>В принимающем учреждении на основании переданных личных дел на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обучающихся формируются новые личные дела, включающие в том числе выписку из приказа о зачислении в порядке перевода, соответствующие письменные согласия лиц, указанных в пункте 2.2 настоящего Положения.</w:t>
      </w:r>
    </w:p>
    <w:p w:rsidR="00621DDA" w:rsidRPr="009F2155" w:rsidRDefault="00621DDA">
      <w:pPr>
        <w:spacing w:line="200" w:lineRule="exact"/>
        <w:rPr>
          <w:rFonts w:eastAsia="Times New Roman"/>
          <w:sz w:val="26"/>
          <w:szCs w:val="26"/>
        </w:rPr>
      </w:pPr>
    </w:p>
    <w:p w:rsidR="00621DDA" w:rsidRPr="009F2155" w:rsidRDefault="00621DDA">
      <w:pPr>
        <w:spacing w:line="358" w:lineRule="exact"/>
        <w:rPr>
          <w:rFonts w:eastAsia="Times New Roman"/>
          <w:sz w:val="26"/>
          <w:szCs w:val="26"/>
        </w:rPr>
      </w:pPr>
    </w:p>
    <w:p w:rsidR="00621DDA" w:rsidRPr="009F2155" w:rsidRDefault="00DB7242" w:rsidP="009F2155">
      <w:pPr>
        <w:numPr>
          <w:ilvl w:val="3"/>
          <w:numId w:val="6"/>
        </w:numPr>
        <w:tabs>
          <w:tab w:val="left" w:pos="1680"/>
        </w:tabs>
        <w:ind w:left="1680" w:hanging="283"/>
        <w:rPr>
          <w:rFonts w:eastAsia="Times New Roman"/>
          <w:b/>
          <w:bCs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>Порядок и основания отчисления обучающихся.</w:t>
      </w:r>
    </w:p>
    <w:p w:rsidR="00621DDA" w:rsidRPr="009F2155" w:rsidRDefault="00DB7242">
      <w:pPr>
        <w:spacing w:line="234" w:lineRule="auto"/>
        <w:ind w:left="260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3.1. </w:t>
      </w:r>
      <w:r w:rsidRPr="009F2155">
        <w:rPr>
          <w:rFonts w:eastAsia="Times New Roman"/>
          <w:sz w:val="26"/>
          <w:szCs w:val="26"/>
        </w:rPr>
        <w:t>Образовательные отношения прекращаются в связи с отчислением обучающегося из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Учреждения:</w:t>
      </w:r>
    </w:p>
    <w:p w:rsidR="00621DDA" w:rsidRPr="009F2155" w:rsidRDefault="00621DDA">
      <w:pPr>
        <w:spacing w:line="2" w:lineRule="exact"/>
        <w:rPr>
          <w:sz w:val="26"/>
          <w:szCs w:val="26"/>
        </w:rPr>
      </w:pPr>
    </w:p>
    <w:p w:rsidR="00621DDA" w:rsidRPr="009F2155" w:rsidRDefault="00DB7242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в связи с получением образования (завершением обучения);</w:t>
      </w:r>
    </w:p>
    <w:p w:rsidR="00621DDA" w:rsidRPr="009F2155" w:rsidRDefault="00DB7242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досрочно в следующих случаях:</w:t>
      </w:r>
    </w:p>
    <w:p w:rsidR="00621DDA" w:rsidRPr="009F2155" w:rsidRDefault="00621DDA">
      <w:pPr>
        <w:spacing w:line="12" w:lineRule="exact"/>
        <w:rPr>
          <w:sz w:val="26"/>
          <w:szCs w:val="26"/>
        </w:rPr>
      </w:pPr>
    </w:p>
    <w:p w:rsidR="00621DDA" w:rsidRPr="009F2155" w:rsidRDefault="00DB7242">
      <w:pPr>
        <w:spacing w:line="237" w:lineRule="auto"/>
        <w:ind w:left="260" w:hanging="6"/>
        <w:jc w:val="both"/>
        <w:rPr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1)</w:t>
      </w:r>
      <w:r w:rsidRPr="009F2155">
        <w:rPr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621DDA" w:rsidRPr="009F2155" w:rsidRDefault="00621DDA">
      <w:pPr>
        <w:spacing w:line="14" w:lineRule="exact"/>
        <w:rPr>
          <w:sz w:val="26"/>
          <w:szCs w:val="26"/>
        </w:rPr>
      </w:pPr>
    </w:p>
    <w:p w:rsidR="00621DDA" w:rsidRPr="009F2155" w:rsidRDefault="00DB7242">
      <w:pPr>
        <w:numPr>
          <w:ilvl w:val="0"/>
          <w:numId w:val="8"/>
        </w:numPr>
        <w:tabs>
          <w:tab w:val="left" w:pos="615"/>
        </w:tabs>
        <w:spacing w:line="237" w:lineRule="auto"/>
        <w:ind w:left="260" w:right="20" w:firstLine="2"/>
        <w:jc w:val="both"/>
        <w:rPr>
          <w:rFonts w:eastAsia="Times New Roman"/>
          <w:color w:val="003300"/>
          <w:sz w:val="26"/>
          <w:szCs w:val="26"/>
        </w:rPr>
      </w:pPr>
      <w:r w:rsidRPr="009F2155">
        <w:rPr>
          <w:rFonts w:eastAsia="Times New Roman"/>
          <w:color w:val="003300"/>
          <w:sz w:val="26"/>
          <w:szCs w:val="26"/>
        </w:rPr>
        <w:t xml:space="preserve">по инициативе Учреждения в случае применения к </w:t>
      </w:r>
      <w:proofErr w:type="gramStart"/>
      <w:r w:rsidRPr="009F2155">
        <w:rPr>
          <w:rFonts w:eastAsia="Times New Roman"/>
          <w:color w:val="003300"/>
          <w:sz w:val="26"/>
          <w:szCs w:val="26"/>
        </w:rPr>
        <w:t>обучающемуся</w:t>
      </w:r>
      <w:proofErr w:type="gramEnd"/>
      <w:r w:rsidRPr="009F2155">
        <w:rPr>
          <w:rFonts w:eastAsia="Times New Roman"/>
          <w:color w:val="003300"/>
          <w:sz w:val="26"/>
          <w:szCs w:val="26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21DDA" w:rsidRPr="009F2155" w:rsidRDefault="00621DDA">
      <w:pPr>
        <w:spacing w:line="17" w:lineRule="exact"/>
        <w:rPr>
          <w:rFonts w:eastAsia="Times New Roman"/>
          <w:color w:val="003300"/>
          <w:sz w:val="26"/>
          <w:szCs w:val="26"/>
        </w:rPr>
      </w:pPr>
    </w:p>
    <w:p w:rsidR="00621DDA" w:rsidRPr="009F2155" w:rsidRDefault="00DB7242">
      <w:pPr>
        <w:numPr>
          <w:ilvl w:val="0"/>
          <w:numId w:val="8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621DDA" w:rsidRPr="009F2155" w:rsidRDefault="00621DDA">
      <w:pPr>
        <w:spacing w:line="14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3.2. </w:t>
      </w:r>
      <w:r w:rsidRPr="009F2155">
        <w:rPr>
          <w:rFonts w:eastAsia="Times New Roman"/>
          <w:sz w:val="26"/>
          <w:szCs w:val="26"/>
        </w:rPr>
        <w:t>Досрочное прекращение образовательных отношений по инициативе обучающегося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или родителей (законных представителей) несовершеннолетнего обучающегося не влечёт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621DDA" w:rsidRPr="009F2155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3.3. </w:t>
      </w:r>
      <w:r w:rsidRPr="009F2155">
        <w:rPr>
          <w:rFonts w:eastAsia="Times New Roman"/>
          <w:sz w:val="26"/>
          <w:szCs w:val="26"/>
        </w:rPr>
        <w:t>Основанием для прекращения образовательных отношений является приказ директора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 xml:space="preserve">Учреждения об отчислении обучающегося из Учреждения. Права и обязанности обучающегося, предусмотренные законодательством об образовании и </w:t>
      </w:r>
      <w:r w:rsidRPr="009F2155">
        <w:rPr>
          <w:rFonts w:eastAsia="Times New Roman"/>
          <w:sz w:val="26"/>
          <w:szCs w:val="26"/>
        </w:rPr>
        <w:lastRenderedPageBreak/>
        <w:t>локальными нормативными актами Учреждения прекращаются с даты его отчисления из Учреждения.</w:t>
      </w:r>
    </w:p>
    <w:p w:rsidR="00621DDA" w:rsidRPr="009F2155" w:rsidRDefault="00621DDA">
      <w:pPr>
        <w:spacing w:line="13" w:lineRule="exact"/>
        <w:rPr>
          <w:rFonts w:eastAsia="Times New Roman"/>
          <w:sz w:val="26"/>
          <w:szCs w:val="26"/>
        </w:rPr>
      </w:pPr>
    </w:p>
    <w:p w:rsidR="00621DDA" w:rsidRPr="009F2155" w:rsidRDefault="00DB7242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3.4. </w:t>
      </w:r>
      <w:r w:rsidRPr="009F2155">
        <w:rPr>
          <w:rFonts w:eastAsia="Times New Roman"/>
          <w:sz w:val="26"/>
          <w:szCs w:val="26"/>
        </w:rPr>
        <w:t>При досрочном прекращении образовательных отношений Учреждение в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трёхдневный срок после издания приказа об отчислении обучающегося выдаёт лицу, отчисленному из Учреждения, справку об обучении в соответствии с частью 12 статьи 60 Федерального закона от 29.12.2012 № 273-ФЭ «Об образовании в Российской Федерации».</w:t>
      </w:r>
    </w:p>
    <w:p w:rsidR="00621DDA" w:rsidRPr="009F2155" w:rsidRDefault="00621DDA">
      <w:pPr>
        <w:spacing w:line="286" w:lineRule="exact"/>
        <w:rPr>
          <w:sz w:val="26"/>
          <w:szCs w:val="26"/>
        </w:rPr>
      </w:pPr>
    </w:p>
    <w:p w:rsidR="00621DDA" w:rsidRPr="009F2155" w:rsidRDefault="00DB7242">
      <w:pPr>
        <w:numPr>
          <w:ilvl w:val="0"/>
          <w:numId w:val="9"/>
        </w:numPr>
        <w:tabs>
          <w:tab w:val="left" w:pos="1680"/>
        </w:tabs>
        <w:ind w:left="1680" w:hanging="285"/>
        <w:rPr>
          <w:rFonts w:eastAsia="Times New Roman"/>
          <w:b/>
          <w:bCs/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>Порядок и основания восстановления обучающихся</w:t>
      </w:r>
    </w:p>
    <w:p w:rsidR="00621DDA" w:rsidRPr="009F2155" w:rsidRDefault="00621DDA">
      <w:pPr>
        <w:spacing w:line="283" w:lineRule="exact"/>
        <w:rPr>
          <w:sz w:val="26"/>
          <w:szCs w:val="26"/>
        </w:rPr>
      </w:pPr>
    </w:p>
    <w:p w:rsidR="00621DDA" w:rsidRPr="009F2155" w:rsidRDefault="00DB7242">
      <w:pPr>
        <w:spacing w:line="234" w:lineRule="auto"/>
        <w:ind w:left="260" w:right="20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4.1. </w:t>
      </w:r>
      <w:r w:rsidRPr="009F2155">
        <w:rPr>
          <w:rFonts w:eastAsia="Times New Roman"/>
          <w:sz w:val="26"/>
          <w:szCs w:val="26"/>
        </w:rPr>
        <w:t>Право на восстановление для обучения в Учреждении имеют учащиеся, отчисленные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по инициативе Учреждения.</w:t>
      </w:r>
    </w:p>
    <w:p w:rsidR="00621DDA" w:rsidRPr="009F2155" w:rsidRDefault="00621DDA">
      <w:pPr>
        <w:spacing w:line="14" w:lineRule="exact"/>
        <w:rPr>
          <w:sz w:val="26"/>
          <w:szCs w:val="26"/>
        </w:rPr>
      </w:pPr>
    </w:p>
    <w:p w:rsidR="00621DDA" w:rsidRPr="009F2155" w:rsidRDefault="00DB7242">
      <w:pPr>
        <w:spacing w:line="234" w:lineRule="auto"/>
        <w:ind w:left="260" w:right="20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4.2. </w:t>
      </w:r>
      <w:r w:rsidRPr="009F2155">
        <w:rPr>
          <w:rFonts w:eastAsia="Times New Roman"/>
          <w:sz w:val="26"/>
          <w:szCs w:val="26"/>
        </w:rPr>
        <w:t>Восстановление лиц в число учащихся Учреждения осуществляется только на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свободные места.</w:t>
      </w:r>
    </w:p>
    <w:p w:rsidR="00621DDA" w:rsidRPr="009F2155" w:rsidRDefault="00621DDA">
      <w:pPr>
        <w:spacing w:line="14" w:lineRule="exact"/>
        <w:rPr>
          <w:sz w:val="26"/>
          <w:szCs w:val="26"/>
        </w:rPr>
      </w:pPr>
    </w:p>
    <w:p w:rsidR="00621DDA" w:rsidRPr="009F2155" w:rsidRDefault="00DB7242">
      <w:pPr>
        <w:spacing w:line="234" w:lineRule="auto"/>
        <w:ind w:left="260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4.3. </w:t>
      </w:r>
      <w:r w:rsidRPr="009F2155">
        <w:rPr>
          <w:rFonts w:eastAsia="Times New Roman"/>
          <w:sz w:val="26"/>
          <w:szCs w:val="26"/>
        </w:rPr>
        <w:t>Восстановление учащегося производится на основании личного заявления родителей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(законных представителей) учащегося на имя директора Учреждения.</w:t>
      </w:r>
    </w:p>
    <w:p w:rsidR="00621DDA" w:rsidRPr="009F2155" w:rsidRDefault="00621DDA">
      <w:pPr>
        <w:spacing w:line="2" w:lineRule="exact"/>
        <w:rPr>
          <w:sz w:val="26"/>
          <w:szCs w:val="26"/>
        </w:rPr>
      </w:pPr>
    </w:p>
    <w:p w:rsidR="00621DDA" w:rsidRPr="009F2155" w:rsidRDefault="00DB7242" w:rsidP="00BC7EAB">
      <w:pPr>
        <w:tabs>
          <w:tab w:val="left" w:pos="800"/>
          <w:tab w:val="left" w:pos="1400"/>
          <w:tab w:val="left" w:pos="3220"/>
          <w:tab w:val="left" w:pos="3540"/>
          <w:tab w:val="left" w:pos="5000"/>
          <w:tab w:val="left" w:pos="5300"/>
          <w:tab w:val="left" w:pos="6220"/>
          <w:tab w:val="left" w:pos="6880"/>
          <w:tab w:val="left" w:pos="8040"/>
        </w:tabs>
        <w:ind w:left="260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>4.4.</w:t>
      </w:r>
      <w:r w:rsidRPr="009F2155">
        <w:rPr>
          <w:sz w:val="26"/>
          <w:szCs w:val="26"/>
        </w:rPr>
        <w:tab/>
      </w:r>
      <w:r w:rsidRPr="009F2155">
        <w:rPr>
          <w:rFonts w:eastAsia="Times New Roman"/>
          <w:sz w:val="26"/>
          <w:szCs w:val="26"/>
        </w:rPr>
        <w:t>При</w:t>
      </w:r>
      <w:r w:rsidRPr="009F2155">
        <w:rPr>
          <w:rFonts w:eastAsia="Times New Roman"/>
          <w:sz w:val="26"/>
          <w:szCs w:val="26"/>
        </w:rPr>
        <w:tab/>
        <w:t>восстановлении</w:t>
      </w:r>
      <w:r w:rsidRPr="009F2155">
        <w:rPr>
          <w:rFonts w:eastAsia="Times New Roman"/>
          <w:sz w:val="26"/>
          <w:szCs w:val="26"/>
        </w:rPr>
        <w:tab/>
        <w:t>в</w:t>
      </w:r>
      <w:r w:rsidRPr="009F2155">
        <w:rPr>
          <w:rFonts w:eastAsia="Times New Roman"/>
          <w:sz w:val="26"/>
          <w:szCs w:val="26"/>
        </w:rPr>
        <w:tab/>
        <w:t>Учреждение</w:t>
      </w:r>
      <w:r w:rsidRPr="009F2155">
        <w:rPr>
          <w:rFonts w:eastAsia="Times New Roman"/>
          <w:sz w:val="26"/>
          <w:szCs w:val="26"/>
        </w:rPr>
        <w:tab/>
        <w:t>в</w:t>
      </w:r>
      <w:r w:rsidRPr="009F2155">
        <w:rPr>
          <w:rFonts w:eastAsia="Times New Roman"/>
          <w:sz w:val="26"/>
          <w:szCs w:val="26"/>
        </w:rPr>
        <w:tab/>
        <w:t>случае,</w:t>
      </w:r>
      <w:r w:rsidRPr="009F2155">
        <w:rPr>
          <w:rFonts w:eastAsia="Times New Roman"/>
          <w:sz w:val="26"/>
          <w:szCs w:val="26"/>
        </w:rPr>
        <w:tab/>
        <w:t>если</w:t>
      </w:r>
      <w:r w:rsidRPr="009F2155">
        <w:rPr>
          <w:rFonts w:eastAsia="Times New Roman"/>
          <w:sz w:val="26"/>
          <w:szCs w:val="26"/>
        </w:rPr>
        <w:tab/>
        <w:t>выявлена</w:t>
      </w:r>
      <w:r w:rsidRPr="009F2155">
        <w:rPr>
          <w:sz w:val="26"/>
          <w:szCs w:val="26"/>
        </w:rPr>
        <w:tab/>
      </w:r>
      <w:r w:rsidRPr="009F2155">
        <w:rPr>
          <w:rFonts w:eastAsia="Times New Roman"/>
          <w:sz w:val="26"/>
          <w:szCs w:val="26"/>
        </w:rPr>
        <w:t>необходимость</w:t>
      </w:r>
      <w:r w:rsidR="00BC7EAB">
        <w:rPr>
          <w:sz w:val="26"/>
          <w:szCs w:val="26"/>
        </w:rPr>
        <w:t xml:space="preserve">  </w:t>
      </w:r>
      <w:r w:rsidRPr="009F2155">
        <w:rPr>
          <w:rFonts w:eastAsia="Times New Roman"/>
          <w:sz w:val="26"/>
          <w:szCs w:val="26"/>
        </w:rPr>
        <w:t xml:space="preserve">ликвидации </w:t>
      </w:r>
      <w:proofErr w:type="gramStart"/>
      <w:r w:rsidRPr="009F2155">
        <w:rPr>
          <w:rFonts w:eastAsia="Times New Roman"/>
          <w:sz w:val="26"/>
          <w:szCs w:val="26"/>
        </w:rPr>
        <w:t>академической</w:t>
      </w:r>
      <w:proofErr w:type="gramEnd"/>
      <w:r w:rsidRPr="009F2155">
        <w:rPr>
          <w:rFonts w:eastAsia="Times New Roman"/>
          <w:sz w:val="26"/>
          <w:szCs w:val="26"/>
        </w:rPr>
        <w:t xml:space="preserve"> задолженности, утверждается индивидуальный</w:t>
      </w:r>
      <w:r w:rsidR="00BC7EAB">
        <w:rPr>
          <w:sz w:val="26"/>
          <w:szCs w:val="26"/>
        </w:rPr>
        <w:t xml:space="preserve">  </w:t>
      </w:r>
      <w:r w:rsidRPr="009F2155">
        <w:rPr>
          <w:rFonts w:eastAsia="Times New Roman"/>
          <w:sz w:val="26"/>
          <w:szCs w:val="26"/>
        </w:rPr>
        <w:t>график ликвидации задолженности учащегося, который должен предусматривать, в том числе, перечень учебных предметов (разделов), подлежащих изучению, их объемы и установленные сроки ликвидации академической задолженности.</w:t>
      </w:r>
    </w:p>
    <w:p w:rsidR="00621DDA" w:rsidRPr="009F2155" w:rsidRDefault="00621DDA">
      <w:pPr>
        <w:spacing w:line="14" w:lineRule="exact"/>
        <w:rPr>
          <w:sz w:val="26"/>
          <w:szCs w:val="26"/>
        </w:rPr>
      </w:pPr>
    </w:p>
    <w:p w:rsidR="00621DDA" w:rsidRPr="009F2155" w:rsidRDefault="00DB7242">
      <w:pPr>
        <w:spacing w:line="236" w:lineRule="auto"/>
        <w:ind w:left="260" w:right="20"/>
        <w:jc w:val="both"/>
        <w:rPr>
          <w:sz w:val="26"/>
          <w:szCs w:val="26"/>
        </w:rPr>
      </w:pPr>
      <w:r w:rsidRPr="009F2155">
        <w:rPr>
          <w:rFonts w:eastAsia="Times New Roman"/>
          <w:b/>
          <w:bCs/>
          <w:sz w:val="26"/>
          <w:szCs w:val="26"/>
        </w:rPr>
        <w:t xml:space="preserve">4.5. </w:t>
      </w:r>
      <w:r w:rsidRPr="009F2155">
        <w:rPr>
          <w:rFonts w:eastAsia="Times New Roman"/>
          <w:sz w:val="26"/>
          <w:szCs w:val="26"/>
        </w:rPr>
        <w:t>Ранее отчисленные из Учреждения лица имеют право на восстановление в нем для</w:t>
      </w:r>
      <w:r w:rsidRPr="009F2155">
        <w:rPr>
          <w:rFonts w:eastAsia="Times New Roman"/>
          <w:b/>
          <w:bCs/>
          <w:sz w:val="26"/>
          <w:szCs w:val="26"/>
        </w:rPr>
        <w:t xml:space="preserve"> </w:t>
      </w:r>
      <w:r w:rsidRPr="009F2155">
        <w:rPr>
          <w:rFonts w:eastAsia="Times New Roman"/>
          <w:sz w:val="26"/>
          <w:szCs w:val="26"/>
        </w:rPr>
        <w:t>прохождения повторной государственной итоговой аттестации по программам основного общего и среднего общего образования на срок, необходимый для ее прохождения.</w:t>
      </w:r>
    </w:p>
    <w:p w:rsidR="00621DDA" w:rsidRPr="009F2155" w:rsidRDefault="00621DDA">
      <w:pPr>
        <w:spacing w:line="278" w:lineRule="exact"/>
        <w:rPr>
          <w:sz w:val="26"/>
          <w:szCs w:val="26"/>
        </w:rPr>
      </w:pPr>
    </w:p>
    <w:p w:rsidR="00621DDA" w:rsidRPr="009F2155" w:rsidRDefault="00DB7242">
      <w:pPr>
        <w:ind w:left="260"/>
        <w:rPr>
          <w:sz w:val="26"/>
          <w:szCs w:val="26"/>
        </w:rPr>
      </w:pPr>
      <w:r w:rsidRPr="009F2155">
        <w:rPr>
          <w:rFonts w:eastAsia="Times New Roman"/>
          <w:sz w:val="26"/>
          <w:szCs w:val="26"/>
        </w:rPr>
        <w:t>Срок действия Положения: до издания нового.</w:t>
      </w:r>
    </w:p>
    <w:p w:rsidR="00621DDA" w:rsidRPr="009F2155" w:rsidRDefault="00621DDA">
      <w:pPr>
        <w:spacing w:line="200" w:lineRule="exact"/>
        <w:rPr>
          <w:sz w:val="26"/>
          <w:szCs w:val="26"/>
        </w:rPr>
      </w:pPr>
    </w:p>
    <w:p w:rsidR="00621DDA" w:rsidRPr="009F2155" w:rsidRDefault="00621DDA">
      <w:pPr>
        <w:spacing w:line="200" w:lineRule="exact"/>
        <w:rPr>
          <w:sz w:val="26"/>
          <w:szCs w:val="26"/>
        </w:rPr>
      </w:pPr>
    </w:p>
    <w:p w:rsidR="00621DDA" w:rsidRPr="009F2155" w:rsidRDefault="00621DDA">
      <w:pPr>
        <w:spacing w:line="200" w:lineRule="exact"/>
        <w:rPr>
          <w:sz w:val="26"/>
          <w:szCs w:val="26"/>
        </w:rPr>
      </w:pPr>
    </w:p>
    <w:p w:rsidR="00621DDA" w:rsidRPr="009F2155" w:rsidRDefault="00621DDA">
      <w:pPr>
        <w:spacing w:line="200" w:lineRule="exact"/>
        <w:rPr>
          <w:sz w:val="26"/>
          <w:szCs w:val="26"/>
        </w:rPr>
      </w:pPr>
    </w:p>
    <w:p w:rsidR="00621DDA" w:rsidRPr="009F2155" w:rsidRDefault="00621DDA">
      <w:pPr>
        <w:spacing w:line="200" w:lineRule="exact"/>
        <w:rPr>
          <w:sz w:val="26"/>
          <w:szCs w:val="26"/>
        </w:rPr>
      </w:pPr>
    </w:p>
    <w:p w:rsidR="00621DDA" w:rsidRPr="009F2155" w:rsidRDefault="00621DDA">
      <w:pPr>
        <w:spacing w:line="214" w:lineRule="exact"/>
        <w:rPr>
          <w:sz w:val="26"/>
          <w:szCs w:val="26"/>
        </w:rPr>
      </w:pPr>
    </w:p>
    <w:sectPr w:rsidR="00621DDA" w:rsidRPr="009F2155" w:rsidSect="00012F20">
      <w:pgSz w:w="11900" w:h="16838"/>
      <w:pgMar w:top="1137" w:right="846" w:bottom="41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ED" w:rsidRDefault="00D173ED" w:rsidP="00BC7EAB">
      <w:r>
        <w:separator/>
      </w:r>
    </w:p>
  </w:endnote>
  <w:endnote w:type="continuationSeparator" w:id="0">
    <w:p w:rsidR="00D173ED" w:rsidRDefault="00D173ED" w:rsidP="00BC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ED" w:rsidRDefault="00D173ED" w:rsidP="00BC7EAB">
      <w:r>
        <w:separator/>
      </w:r>
    </w:p>
  </w:footnote>
  <w:footnote w:type="continuationSeparator" w:id="0">
    <w:p w:rsidR="00D173ED" w:rsidRDefault="00D173ED" w:rsidP="00BC7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7269004"/>
    <w:lvl w:ilvl="0" w:tplc="954032BC">
      <w:start w:val="1"/>
      <w:numFmt w:val="bullet"/>
      <w:lvlText w:val="о"/>
      <w:lvlJc w:val="left"/>
    </w:lvl>
    <w:lvl w:ilvl="1" w:tplc="DF4038D6">
      <w:start w:val="1"/>
      <w:numFmt w:val="bullet"/>
      <w:lvlText w:val="в"/>
      <w:lvlJc w:val="left"/>
    </w:lvl>
    <w:lvl w:ilvl="2" w:tplc="E942322C">
      <w:start w:val="1"/>
      <w:numFmt w:val="bullet"/>
      <w:lvlText w:val="в"/>
      <w:lvlJc w:val="left"/>
    </w:lvl>
    <w:lvl w:ilvl="3" w:tplc="129C5C84">
      <w:numFmt w:val="decimal"/>
      <w:lvlText w:val=""/>
      <w:lvlJc w:val="left"/>
    </w:lvl>
    <w:lvl w:ilvl="4" w:tplc="918C10D8">
      <w:numFmt w:val="decimal"/>
      <w:lvlText w:val=""/>
      <w:lvlJc w:val="left"/>
    </w:lvl>
    <w:lvl w:ilvl="5" w:tplc="7C7E73D2">
      <w:numFmt w:val="decimal"/>
      <w:lvlText w:val=""/>
      <w:lvlJc w:val="left"/>
    </w:lvl>
    <w:lvl w:ilvl="6" w:tplc="DA661926">
      <w:numFmt w:val="decimal"/>
      <w:lvlText w:val=""/>
      <w:lvlJc w:val="left"/>
    </w:lvl>
    <w:lvl w:ilvl="7" w:tplc="06E26B9C">
      <w:numFmt w:val="decimal"/>
      <w:lvlText w:val=""/>
      <w:lvlJc w:val="left"/>
    </w:lvl>
    <w:lvl w:ilvl="8" w:tplc="A2AC4606">
      <w:numFmt w:val="decimal"/>
      <w:lvlText w:val=""/>
      <w:lvlJc w:val="left"/>
    </w:lvl>
  </w:abstractNum>
  <w:abstractNum w:abstractNumId="1">
    <w:nsid w:val="00000BB3"/>
    <w:multiLevelType w:val="hybridMultilevel"/>
    <w:tmpl w:val="B54E1496"/>
    <w:lvl w:ilvl="0" w:tplc="22B861D2">
      <w:start w:val="1"/>
      <w:numFmt w:val="bullet"/>
      <w:lvlText w:val="в"/>
      <w:lvlJc w:val="left"/>
    </w:lvl>
    <w:lvl w:ilvl="1" w:tplc="454E29AC">
      <w:start w:val="1"/>
      <w:numFmt w:val="bullet"/>
      <w:lvlText w:val="ее"/>
      <w:lvlJc w:val="left"/>
    </w:lvl>
    <w:lvl w:ilvl="2" w:tplc="2E8282C2">
      <w:start w:val="1"/>
      <w:numFmt w:val="bullet"/>
      <w:lvlText w:val="-"/>
      <w:lvlJc w:val="left"/>
    </w:lvl>
    <w:lvl w:ilvl="3" w:tplc="B04A88EE">
      <w:start w:val="3"/>
      <w:numFmt w:val="decimal"/>
      <w:lvlText w:val="%4."/>
      <w:lvlJc w:val="left"/>
    </w:lvl>
    <w:lvl w:ilvl="4" w:tplc="77080720">
      <w:numFmt w:val="decimal"/>
      <w:lvlText w:val=""/>
      <w:lvlJc w:val="left"/>
    </w:lvl>
    <w:lvl w:ilvl="5" w:tplc="AC689A2A">
      <w:numFmt w:val="decimal"/>
      <w:lvlText w:val=""/>
      <w:lvlJc w:val="left"/>
    </w:lvl>
    <w:lvl w:ilvl="6" w:tplc="B4A00DF8">
      <w:numFmt w:val="decimal"/>
      <w:lvlText w:val=""/>
      <w:lvlJc w:val="left"/>
    </w:lvl>
    <w:lvl w:ilvl="7" w:tplc="4BC6540C">
      <w:numFmt w:val="decimal"/>
      <w:lvlText w:val=""/>
      <w:lvlJc w:val="left"/>
    </w:lvl>
    <w:lvl w:ilvl="8" w:tplc="C950AA0C">
      <w:numFmt w:val="decimal"/>
      <w:lvlText w:val=""/>
      <w:lvlJc w:val="left"/>
    </w:lvl>
  </w:abstractNum>
  <w:abstractNum w:abstractNumId="2">
    <w:nsid w:val="000012DB"/>
    <w:multiLevelType w:val="hybridMultilevel"/>
    <w:tmpl w:val="CBE0DA16"/>
    <w:lvl w:ilvl="0" w:tplc="0248CD98">
      <w:start w:val="2"/>
      <w:numFmt w:val="decimal"/>
      <w:lvlText w:val="%1)"/>
      <w:lvlJc w:val="left"/>
    </w:lvl>
    <w:lvl w:ilvl="1" w:tplc="C64612C0">
      <w:numFmt w:val="decimal"/>
      <w:lvlText w:val=""/>
      <w:lvlJc w:val="left"/>
    </w:lvl>
    <w:lvl w:ilvl="2" w:tplc="A4828C36">
      <w:numFmt w:val="decimal"/>
      <w:lvlText w:val=""/>
      <w:lvlJc w:val="left"/>
    </w:lvl>
    <w:lvl w:ilvl="3" w:tplc="99EC762E">
      <w:numFmt w:val="decimal"/>
      <w:lvlText w:val=""/>
      <w:lvlJc w:val="left"/>
    </w:lvl>
    <w:lvl w:ilvl="4" w:tplc="4F5CFA6C">
      <w:numFmt w:val="decimal"/>
      <w:lvlText w:val=""/>
      <w:lvlJc w:val="left"/>
    </w:lvl>
    <w:lvl w:ilvl="5" w:tplc="910A9372">
      <w:numFmt w:val="decimal"/>
      <w:lvlText w:val=""/>
      <w:lvlJc w:val="left"/>
    </w:lvl>
    <w:lvl w:ilvl="6" w:tplc="09E84474">
      <w:numFmt w:val="decimal"/>
      <w:lvlText w:val=""/>
      <w:lvlJc w:val="left"/>
    </w:lvl>
    <w:lvl w:ilvl="7" w:tplc="A3B4C46A">
      <w:numFmt w:val="decimal"/>
      <w:lvlText w:val=""/>
      <w:lvlJc w:val="left"/>
    </w:lvl>
    <w:lvl w:ilvl="8" w:tplc="B4BE54B0">
      <w:numFmt w:val="decimal"/>
      <w:lvlText w:val=""/>
      <w:lvlJc w:val="left"/>
    </w:lvl>
  </w:abstractNum>
  <w:abstractNum w:abstractNumId="3">
    <w:nsid w:val="0000153C"/>
    <w:multiLevelType w:val="hybridMultilevel"/>
    <w:tmpl w:val="3E34AD16"/>
    <w:lvl w:ilvl="0" w:tplc="A7B2D59A">
      <w:start w:val="4"/>
      <w:numFmt w:val="decimal"/>
      <w:lvlText w:val="%1."/>
      <w:lvlJc w:val="left"/>
    </w:lvl>
    <w:lvl w:ilvl="1" w:tplc="0A000DCA">
      <w:numFmt w:val="decimal"/>
      <w:lvlText w:val=""/>
      <w:lvlJc w:val="left"/>
    </w:lvl>
    <w:lvl w:ilvl="2" w:tplc="83BA0FAA">
      <w:numFmt w:val="decimal"/>
      <w:lvlText w:val=""/>
      <w:lvlJc w:val="left"/>
    </w:lvl>
    <w:lvl w:ilvl="3" w:tplc="5BAAE516">
      <w:numFmt w:val="decimal"/>
      <w:lvlText w:val=""/>
      <w:lvlJc w:val="left"/>
    </w:lvl>
    <w:lvl w:ilvl="4" w:tplc="F95AAD10">
      <w:numFmt w:val="decimal"/>
      <w:lvlText w:val=""/>
      <w:lvlJc w:val="left"/>
    </w:lvl>
    <w:lvl w:ilvl="5" w:tplc="DD98CB0C">
      <w:numFmt w:val="decimal"/>
      <w:lvlText w:val=""/>
      <w:lvlJc w:val="left"/>
    </w:lvl>
    <w:lvl w:ilvl="6" w:tplc="0F64CFB0">
      <w:numFmt w:val="decimal"/>
      <w:lvlText w:val=""/>
      <w:lvlJc w:val="left"/>
    </w:lvl>
    <w:lvl w:ilvl="7" w:tplc="314A3F1E">
      <w:numFmt w:val="decimal"/>
      <w:lvlText w:val=""/>
      <w:lvlJc w:val="left"/>
    </w:lvl>
    <w:lvl w:ilvl="8" w:tplc="B28AECFA">
      <w:numFmt w:val="decimal"/>
      <w:lvlText w:val=""/>
      <w:lvlJc w:val="left"/>
    </w:lvl>
  </w:abstractNum>
  <w:abstractNum w:abstractNumId="4">
    <w:nsid w:val="000026E9"/>
    <w:multiLevelType w:val="hybridMultilevel"/>
    <w:tmpl w:val="41D4DCFC"/>
    <w:lvl w:ilvl="0" w:tplc="376C99D6">
      <w:start w:val="1"/>
      <w:numFmt w:val="bullet"/>
      <w:lvlText w:val="О"/>
      <w:lvlJc w:val="left"/>
    </w:lvl>
    <w:lvl w:ilvl="1" w:tplc="2F7045E6">
      <w:numFmt w:val="decimal"/>
      <w:lvlText w:val=""/>
      <w:lvlJc w:val="left"/>
    </w:lvl>
    <w:lvl w:ilvl="2" w:tplc="1284A1F4">
      <w:numFmt w:val="decimal"/>
      <w:lvlText w:val=""/>
      <w:lvlJc w:val="left"/>
    </w:lvl>
    <w:lvl w:ilvl="3" w:tplc="82C2E410">
      <w:numFmt w:val="decimal"/>
      <w:lvlText w:val=""/>
      <w:lvlJc w:val="left"/>
    </w:lvl>
    <w:lvl w:ilvl="4" w:tplc="B63A7CF6">
      <w:numFmt w:val="decimal"/>
      <w:lvlText w:val=""/>
      <w:lvlJc w:val="left"/>
    </w:lvl>
    <w:lvl w:ilvl="5" w:tplc="72C45012">
      <w:numFmt w:val="decimal"/>
      <w:lvlText w:val=""/>
      <w:lvlJc w:val="left"/>
    </w:lvl>
    <w:lvl w:ilvl="6" w:tplc="3A88D302">
      <w:numFmt w:val="decimal"/>
      <w:lvlText w:val=""/>
      <w:lvlJc w:val="left"/>
    </w:lvl>
    <w:lvl w:ilvl="7" w:tplc="774ACBBC">
      <w:numFmt w:val="decimal"/>
      <w:lvlText w:val=""/>
      <w:lvlJc w:val="left"/>
    </w:lvl>
    <w:lvl w:ilvl="8" w:tplc="6BD2F582">
      <w:numFmt w:val="decimal"/>
      <w:lvlText w:val=""/>
      <w:lvlJc w:val="left"/>
    </w:lvl>
  </w:abstractNum>
  <w:abstractNum w:abstractNumId="5">
    <w:nsid w:val="00002EA6"/>
    <w:multiLevelType w:val="hybridMultilevel"/>
    <w:tmpl w:val="0E08CBA6"/>
    <w:lvl w:ilvl="0" w:tplc="30C2123E">
      <w:start w:val="1"/>
      <w:numFmt w:val="bullet"/>
      <w:lvlText w:val="-"/>
      <w:lvlJc w:val="left"/>
    </w:lvl>
    <w:lvl w:ilvl="1" w:tplc="204E99C2">
      <w:numFmt w:val="decimal"/>
      <w:lvlText w:val=""/>
      <w:lvlJc w:val="left"/>
    </w:lvl>
    <w:lvl w:ilvl="2" w:tplc="2D741BCA">
      <w:numFmt w:val="decimal"/>
      <w:lvlText w:val=""/>
      <w:lvlJc w:val="left"/>
    </w:lvl>
    <w:lvl w:ilvl="3" w:tplc="63C4E46A">
      <w:numFmt w:val="decimal"/>
      <w:lvlText w:val=""/>
      <w:lvlJc w:val="left"/>
    </w:lvl>
    <w:lvl w:ilvl="4" w:tplc="5118980A">
      <w:numFmt w:val="decimal"/>
      <w:lvlText w:val=""/>
      <w:lvlJc w:val="left"/>
    </w:lvl>
    <w:lvl w:ilvl="5" w:tplc="63A29F0E">
      <w:numFmt w:val="decimal"/>
      <w:lvlText w:val=""/>
      <w:lvlJc w:val="left"/>
    </w:lvl>
    <w:lvl w:ilvl="6" w:tplc="87040DD8">
      <w:numFmt w:val="decimal"/>
      <w:lvlText w:val=""/>
      <w:lvlJc w:val="left"/>
    </w:lvl>
    <w:lvl w:ilvl="7" w:tplc="77C43088">
      <w:numFmt w:val="decimal"/>
      <w:lvlText w:val=""/>
      <w:lvlJc w:val="left"/>
    </w:lvl>
    <w:lvl w:ilvl="8" w:tplc="3EEEA288">
      <w:numFmt w:val="decimal"/>
      <w:lvlText w:val=""/>
      <w:lvlJc w:val="left"/>
    </w:lvl>
  </w:abstractNum>
  <w:abstractNum w:abstractNumId="6">
    <w:nsid w:val="000041BB"/>
    <w:multiLevelType w:val="hybridMultilevel"/>
    <w:tmpl w:val="E9201972"/>
    <w:lvl w:ilvl="0" w:tplc="B3A65ED8">
      <w:start w:val="1"/>
      <w:numFmt w:val="bullet"/>
      <w:lvlText w:val="в"/>
      <w:lvlJc w:val="left"/>
    </w:lvl>
    <w:lvl w:ilvl="1" w:tplc="20302F0E">
      <w:numFmt w:val="decimal"/>
      <w:lvlText w:val=""/>
      <w:lvlJc w:val="left"/>
    </w:lvl>
    <w:lvl w:ilvl="2" w:tplc="AB485980">
      <w:numFmt w:val="decimal"/>
      <w:lvlText w:val=""/>
      <w:lvlJc w:val="left"/>
    </w:lvl>
    <w:lvl w:ilvl="3" w:tplc="FDE84F42">
      <w:numFmt w:val="decimal"/>
      <w:lvlText w:val=""/>
      <w:lvlJc w:val="left"/>
    </w:lvl>
    <w:lvl w:ilvl="4" w:tplc="F7F63FFE">
      <w:numFmt w:val="decimal"/>
      <w:lvlText w:val=""/>
      <w:lvlJc w:val="left"/>
    </w:lvl>
    <w:lvl w:ilvl="5" w:tplc="55287A8E">
      <w:numFmt w:val="decimal"/>
      <w:lvlText w:val=""/>
      <w:lvlJc w:val="left"/>
    </w:lvl>
    <w:lvl w:ilvl="6" w:tplc="12080CEE">
      <w:numFmt w:val="decimal"/>
      <w:lvlText w:val=""/>
      <w:lvlJc w:val="left"/>
    </w:lvl>
    <w:lvl w:ilvl="7" w:tplc="6CB26F84">
      <w:numFmt w:val="decimal"/>
      <w:lvlText w:val=""/>
      <w:lvlJc w:val="left"/>
    </w:lvl>
    <w:lvl w:ilvl="8" w:tplc="72BE6CEE">
      <w:numFmt w:val="decimal"/>
      <w:lvlText w:val=""/>
      <w:lvlJc w:val="left"/>
    </w:lvl>
  </w:abstractNum>
  <w:abstractNum w:abstractNumId="7">
    <w:nsid w:val="00005AF1"/>
    <w:multiLevelType w:val="hybridMultilevel"/>
    <w:tmpl w:val="C626283C"/>
    <w:lvl w:ilvl="0" w:tplc="E4120CD8">
      <w:start w:val="1"/>
      <w:numFmt w:val="bullet"/>
      <w:lvlText w:val="в"/>
      <w:lvlJc w:val="left"/>
    </w:lvl>
    <w:lvl w:ilvl="1" w:tplc="29645BE2">
      <w:numFmt w:val="decimal"/>
      <w:lvlText w:val=""/>
      <w:lvlJc w:val="left"/>
    </w:lvl>
    <w:lvl w:ilvl="2" w:tplc="42949FEC">
      <w:numFmt w:val="decimal"/>
      <w:lvlText w:val=""/>
      <w:lvlJc w:val="left"/>
    </w:lvl>
    <w:lvl w:ilvl="3" w:tplc="92A661C2">
      <w:numFmt w:val="decimal"/>
      <w:lvlText w:val=""/>
      <w:lvlJc w:val="left"/>
    </w:lvl>
    <w:lvl w:ilvl="4" w:tplc="CC58041C">
      <w:numFmt w:val="decimal"/>
      <w:lvlText w:val=""/>
      <w:lvlJc w:val="left"/>
    </w:lvl>
    <w:lvl w:ilvl="5" w:tplc="F8CE8576">
      <w:numFmt w:val="decimal"/>
      <w:lvlText w:val=""/>
      <w:lvlJc w:val="left"/>
    </w:lvl>
    <w:lvl w:ilvl="6" w:tplc="724EADDA">
      <w:numFmt w:val="decimal"/>
      <w:lvlText w:val=""/>
      <w:lvlJc w:val="left"/>
    </w:lvl>
    <w:lvl w:ilvl="7" w:tplc="25AA61CC">
      <w:numFmt w:val="decimal"/>
      <w:lvlText w:val=""/>
      <w:lvlJc w:val="left"/>
    </w:lvl>
    <w:lvl w:ilvl="8" w:tplc="68D0783A">
      <w:numFmt w:val="decimal"/>
      <w:lvlText w:val=""/>
      <w:lvlJc w:val="left"/>
    </w:lvl>
  </w:abstractNum>
  <w:abstractNum w:abstractNumId="8">
    <w:nsid w:val="00006DF1"/>
    <w:multiLevelType w:val="hybridMultilevel"/>
    <w:tmpl w:val="43F8F08C"/>
    <w:lvl w:ilvl="0" w:tplc="DCCAD476">
      <w:start w:val="1"/>
      <w:numFmt w:val="bullet"/>
      <w:lvlText w:val="-"/>
      <w:lvlJc w:val="left"/>
    </w:lvl>
    <w:lvl w:ilvl="1" w:tplc="534878CC">
      <w:start w:val="1"/>
      <w:numFmt w:val="bullet"/>
      <w:lvlText w:val="с"/>
      <w:lvlJc w:val="left"/>
    </w:lvl>
    <w:lvl w:ilvl="2" w:tplc="94B44768">
      <w:numFmt w:val="decimal"/>
      <w:lvlText w:val=""/>
      <w:lvlJc w:val="left"/>
    </w:lvl>
    <w:lvl w:ilvl="3" w:tplc="D1621FE4">
      <w:numFmt w:val="decimal"/>
      <w:lvlText w:val=""/>
      <w:lvlJc w:val="left"/>
    </w:lvl>
    <w:lvl w:ilvl="4" w:tplc="C09497AC">
      <w:numFmt w:val="decimal"/>
      <w:lvlText w:val=""/>
      <w:lvlJc w:val="left"/>
    </w:lvl>
    <w:lvl w:ilvl="5" w:tplc="3A009C20">
      <w:numFmt w:val="decimal"/>
      <w:lvlText w:val=""/>
      <w:lvlJc w:val="left"/>
    </w:lvl>
    <w:lvl w:ilvl="6" w:tplc="29366314">
      <w:numFmt w:val="decimal"/>
      <w:lvlText w:val=""/>
      <w:lvlJc w:val="left"/>
    </w:lvl>
    <w:lvl w:ilvl="7" w:tplc="4E5A33F0">
      <w:numFmt w:val="decimal"/>
      <w:lvlText w:val=""/>
      <w:lvlJc w:val="left"/>
    </w:lvl>
    <w:lvl w:ilvl="8" w:tplc="CC4642C4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DDA"/>
    <w:rsid w:val="00012F20"/>
    <w:rsid w:val="000624F6"/>
    <w:rsid w:val="00621DDA"/>
    <w:rsid w:val="009F2155"/>
    <w:rsid w:val="00A55917"/>
    <w:rsid w:val="00BC7EAB"/>
    <w:rsid w:val="00D03C62"/>
    <w:rsid w:val="00D173ED"/>
    <w:rsid w:val="00DA3722"/>
    <w:rsid w:val="00DB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7E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EAB"/>
  </w:style>
  <w:style w:type="paragraph" w:styleId="a6">
    <w:name w:val="footer"/>
    <w:basedOn w:val="a"/>
    <w:link w:val="a7"/>
    <w:uiPriority w:val="99"/>
    <w:unhideWhenUsed/>
    <w:rsid w:val="00BC7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2890</Words>
  <Characters>16478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4</cp:revision>
  <dcterms:created xsi:type="dcterms:W3CDTF">2020-10-30T13:29:00Z</dcterms:created>
  <dcterms:modified xsi:type="dcterms:W3CDTF">2020-11-02T06:53:00Z</dcterms:modified>
</cp:coreProperties>
</file>